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3F5" w:rsidRDefault="004B23F5" w:rsidP="004B23F5">
      <w:pPr>
        <w:rPr>
          <w:rFonts w:eastAsia="Calibri"/>
          <w:b/>
          <w:caps/>
          <w:lang w:eastAsia="en-US"/>
        </w:rPr>
      </w:pPr>
    </w:p>
    <w:p w:rsidR="004B23F5" w:rsidRDefault="004B23F5" w:rsidP="004B23F5">
      <w:pPr>
        <w:rPr>
          <w:rFonts w:eastAsia="Calibri"/>
          <w:b/>
          <w:caps/>
          <w:lang w:eastAsia="en-US"/>
        </w:rPr>
      </w:pPr>
    </w:p>
    <w:p w:rsidR="0085595D" w:rsidRDefault="0085595D" w:rsidP="0085595D">
      <w:pPr>
        <w:jc w:val="center"/>
        <w:rPr>
          <w:rFonts w:eastAsia="Calibri"/>
          <w:b/>
          <w:caps/>
          <w:lang w:eastAsia="en-US"/>
        </w:rPr>
      </w:pPr>
      <w:r w:rsidRPr="00C26906">
        <w:rPr>
          <w:rFonts w:eastAsia="Calibri"/>
          <w:b/>
          <w:caps/>
          <w:lang w:eastAsia="en-US"/>
        </w:rPr>
        <w:t>Обявление</w:t>
      </w:r>
    </w:p>
    <w:p w:rsidR="00837E99" w:rsidRDefault="00837E99" w:rsidP="0085595D">
      <w:pPr>
        <w:jc w:val="center"/>
        <w:rPr>
          <w:rFonts w:eastAsia="Calibri"/>
          <w:b/>
          <w:caps/>
          <w:lang w:eastAsia="en-US"/>
        </w:rPr>
      </w:pPr>
    </w:p>
    <w:p w:rsidR="004B23F5" w:rsidRDefault="004B23F5" w:rsidP="004B23F5">
      <w:pPr>
        <w:rPr>
          <w:rFonts w:eastAsia="Calibri"/>
          <w:b/>
          <w:caps/>
          <w:lang w:eastAsia="en-US"/>
        </w:rPr>
      </w:pPr>
      <w:r>
        <w:rPr>
          <w:rFonts w:eastAsia="Calibri"/>
          <w:b/>
          <w:caps/>
          <w:lang w:eastAsia="en-US"/>
        </w:rPr>
        <w:tab/>
      </w:r>
    </w:p>
    <w:p w:rsidR="00FE6181" w:rsidRPr="00E01A76" w:rsidRDefault="00DC4558" w:rsidP="00E01A76">
      <w:pPr>
        <w:spacing w:before="100" w:beforeAutospacing="1" w:after="100" w:afterAutospacing="1"/>
        <w:ind w:firstLine="567"/>
        <w:jc w:val="both"/>
        <w:rPr>
          <w:b/>
          <w:i/>
          <w:lang w:val="en-US"/>
        </w:rPr>
      </w:pPr>
      <w:proofErr w:type="spellStart"/>
      <w:r>
        <w:rPr>
          <w:b/>
          <w:lang w:val="ru-RU"/>
        </w:rPr>
        <w:t>Относно</w:t>
      </w:r>
      <w:proofErr w:type="spellEnd"/>
      <w:r w:rsidR="0085595D" w:rsidRPr="00C26906">
        <w:rPr>
          <w:b/>
          <w:lang w:val="ru-RU"/>
        </w:rPr>
        <w:t>:</w:t>
      </w:r>
      <w:r w:rsidR="0085595D" w:rsidRPr="00C26906">
        <w:rPr>
          <w:lang w:val="ru-RU"/>
        </w:rPr>
        <w:t xml:space="preserve"> </w:t>
      </w:r>
      <w:r w:rsidR="00DB74AF" w:rsidRPr="00E01A76">
        <w:rPr>
          <w:b/>
          <w:i/>
        </w:rPr>
        <w:t>Наредба за изменение и допълнение на Наредбата за определянето и администрирането на местните такси и цени на услуги на територията на Община Долна Митрополия</w:t>
      </w:r>
      <w:r w:rsidR="00FE6181" w:rsidRPr="00E01A76">
        <w:rPr>
          <w:b/>
          <w:i/>
        </w:rPr>
        <w:t>.</w:t>
      </w:r>
    </w:p>
    <w:p w:rsidR="00C27FD4" w:rsidRDefault="00C65A4F" w:rsidP="00E01A76">
      <w:pPr>
        <w:ind w:firstLine="567"/>
        <w:jc w:val="both"/>
        <w:rPr>
          <w:lang w:val="en-US"/>
        </w:rPr>
      </w:pPr>
      <w:r>
        <w:rPr>
          <w:lang w:val="en-US"/>
        </w:rPr>
        <w:t xml:space="preserve"> </w:t>
      </w:r>
      <w:r>
        <w:rPr>
          <w:lang w:val="en-US"/>
        </w:rPr>
        <w:tab/>
      </w:r>
      <w:r w:rsidR="0085595D" w:rsidRPr="00FE6181">
        <w:t xml:space="preserve">На </w:t>
      </w:r>
      <w:r w:rsidRPr="00FE6181">
        <w:t>основание чл.</w:t>
      </w:r>
      <w:r w:rsidRPr="00FE6181">
        <w:rPr>
          <w:lang w:val="en-US"/>
        </w:rPr>
        <w:t xml:space="preserve"> </w:t>
      </w:r>
      <w:r w:rsidRPr="00FE6181">
        <w:t xml:space="preserve">26, </w:t>
      </w:r>
      <w:r w:rsidR="00FE6181" w:rsidRPr="00FE6181">
        <w:t>ал. 4</w:t>
      </w:r>
      <w:r w:rsidR="0085595D" w:rsidRPr="00FE6181">
        <w:t xml:space="preserve"> от </w:t>
      </w:r>
      <w:r w:rsidR="0085595D" w:rsidRPr="00FE6181">
        <w:rPr>
          <w:color w:val="000000"/>
        </w:rPr>
        <w:t>Зако</w:t>
      </w:r>
      <w:r w:rsidR="0085595D" w:rsidRPr="00FE6181">
        <w:rPr>
          <w:color w:val="000000"/>
          <w:spacing w:val="1"/>
        </w:rPr>
        <w:t>н</w:t>
      </w:r>
      <w:r w:rsidR="0085595D" w:rsidRPr="00FE6181">
        <w:rPr>
          <w:color w:val="000000"/>
        </w:rPr>
        <w:t>а</w:t>
      </w:r>
      <w:r w:rsidR="0085595D" w:rsidRPr="00FE6181">
        <w:rPr>
          <w:color w:val="000000"/>
          <w:spacing w:val="46"/>
        </w:rPr>
        <w:t xml:space="preserve"> </w:t>
      </w:r>
      <w:r w:rsidR="0085595D" w:rsidRPr="00FE6181">
        <w:rPr>
          <w:color w:val="000000"/>
          <w:spacing w:val="1"/>
        </w:rPr>
        <w:t>з</w:t>
      </w:r>
      <w:r w:rsidR="0085595D" w:rsidRPr="00FE6181">
        <w:rPr>
          <w:color w:val="000000"/>
        </w:rPr>
        <w:t>а</w:t>
      </w:r>
      <w:r w:rsidR="0085595D" w:rsidRPr="00FE6181">
        <w:rPr>
          <w:color w:val="000000"/>
          <w:spacing w:val="50"/>
        </w:rPr>
        <w:t xml:space="preserve"> </w:t>
      </w:r>
      <w:r w:rsidR="0085595D" w:rsidRPr="00FE6181">
        <w:rPr>
          <w:color w:val="000000"/>
          <w:spacing w:val="1"/>
        </w:rPr>
        <w:t>н</w:t>
      </w:r>
      <w:r w:rsidR="0085595D" w:rsidRPr="00FE6181">
        <w:rPr>
          <w:color w:val="000000"/>
        </w:rPr>
        <w:t>орм</w:t>
      </w:r>
      <w:r w:rsidR="0085595D" w:rsidRPr="00FE6181">
        <w:rPr>
          <w:color w:val="000000"/>
          <w:spacing w:val="-1"/>
        </w:rPr>
        <w:t>а</w:t>
      </w:r>
      <w:r w:rsidR="0085595D" w:rsidRPr="00FE6181">
        <w:rPr>
          <w:color w:val="000000"/>
        </w:rPr>
        <w:t>тив</w:t>
      </w:r>
      <w:r w:rsidR="0085595D" w:rsidRPr="00FE6181">
        <w:rPr>
          <w:color w:val="000000"/>
          <w:spacing w:val="1"/>
        </w:rPr>
        <w:t>н</w:t>
      </w:r>
      <w:r w:rsidR="0085595D" w:rsidRPr="00FE6181">
        <w:rPr>
          <w:color w:val="000000"/>
        </w:rPr>
        <w:t>ите</w:t>
      </w:r>
      <w:r w:rsidR="0085595D" w:rsidRPr="00FE6181">
        <w:rPr>
          <w:color w:val="000000"/>
          <w:spacing w:val="46"/>
        </w:rPr>
        <w:t xml:space="preserve"> </w:t>
      </w:r>
      <w:r w:rsidR="0085595D" w:rsidRPr="00FE6181">
        <w:rPr>
          <w:color w:val="000000"/>
        </w:rPr>
        <w:t>актове,</w:t>
      </w:r>
      <w:r w:rsidR="0085595D" w:rsidRPr="00FE6181">
        <w:rPr>
          <w:color w:val="000000"/>
          <w:spacing w:val="49"/>
        </w:rPr>
        <w:t xml:space="preserve"> </w:t>
      </w:r>
      <w:r w:rsidR="0085595D" w:rsidRPr="00FE6181">
        <w:rPr>
          <w:color w:val="000000"/>
        </w:rPr>
        <w:t>Общ</w:t>
      </w:r>
      <w:r w:rsidR="0085595D" w:rsidRPr="00FE6181">
        <w:rPr>
          <w:color w:val="000000"/>
          <w:spacing w:val="1"/>
        </w:rPr>
        <w:t>и</w:t>
      </w:r>
      <w:r w:rsidR="0085595D" w:rsidRPr="00FE6181">
        <w:rPr>
          <w:color w:val="000000"/>
        </w:rPr>
        <w:t>на</w:t>
      </w:r>
      <w:r w:rsidR="0085595D" w:rsidRPr="00FE6181">
        <w:rPr>
          <w:color w:val="000000"/>
          <w:spacing w:val="47"/>
        </w:rPr>
        <w:t xml:space="preserve"> </w:t>
      </w:r>
      <w:r w:rsidR="0085595D" w:rsidRPr="00FE6181">
        <w:rPr>
          <w:color w:val="000000"/>
        </w:rPr>
        <w:t>Дол</w:t>
      </w:r>
      <w:r w:rsidR="0085595D" w:rsidRPr="00FE6181">
        <w:rPr>
          <w:color w:val="000000"/>
          <w:spacing w:val="1"/>
        </w:rPr>
        <w:t>н</w:t>
      </w:r>
      <w:r w:rsidR="0085595D" w:rsidRPr="00FE6181">
        <w:rPr>
          <w:color w:val="000000"/>
        </w:rPr>
        <w:t>а М</w:t>
      </w:r>
      <w:r w:rsidR="0085595D" w:rsidRPr="00FE6181">
        <w:rPr>
          <w:color w:val="000000"/>
          <w:spacing w:val="1"/>
        </w:rPr>
        <w:t>и</w:t>
      </w:r>
      <w:r w:rsidR="0085595D" w:rsidRPr="00FE6181">
        <w:rPr>
          <w:color w:val="000000"/>
        </w:rPr>
        <w:t>тро</w:t>
      </w:r>
      <w:r w:rsidR="0085595D" w:rsidRPr="00FE6181">
        <w:rPr>
          <w:color w:val="000000"/>
          <w:spacing w:val="1"/>
        </w:rPr>
        <w:t>п</w:t>
      </w:r>
      <w:r w:rsidR="0085595D" w:rsidRPr="00FE6181">
        <w:rPr>
          <w:color w:val="000000"/>
        </w:rPr>
        <w:t>о</w:t>
      </w:r>
      <w:r w:rsidR="0085595D" w:rsidRPr="00FE6181">
        <w:rPr>
          <w:color w:val="000000"/>
          <w:spacing w:val="-1"/>
        </w:rPr>
        <w:t>л</w:t>
      </w:r>
      <w:r w:rsidR="0085595D" w:rsidRPr="00FE6181">
        <w:rPr>
          <w:color w:val="000000"/>
        </w:rPr>
        <w:t>ия</w:t>
      </w:r>
      <w:r w:rsidR="0085595D" w:rsidRPr="00FE6181">
        <w:rPr>
          <w:color w:val="000000"/>
          <w:spacing w:val="105"/>
        </w:rPr>
        <w:t xml:space="preserve"> </w:t>
      </w:r>
      <w:r w:rsidR="0085595D" w:rsidRPr="00FE6181">
        <w:rPr>
          <w:color w:val="000000"/>
          <w:spacing w:val="1"/>
        </w:rPr>
        <w:t>п</w:t>
      </w:r>
      <w:r w:rsidR="0085595D" w:rsidRPr="00FE6181">
        <w:rPr>
          <w:color w:val="000000"/>
        </w:rPr>
        <w:t>редост</w:t>
      </w:r>
      <w:r w:rsidR="0085595D" w:rsidRPr="00FE6181">
        <w:rPr>
          <w:color w:val="000000"/>
          <w:spacing w:val="-1"/>
        </w:rPr>
        <w:t>а</w:t>
      </w:r>
      <w:r w:rsidR="0085595D" w:rsidRPr="00FE6181">
        <w:rPr>
          <w:color w:val="000000"/>
        </w:rPr>
        <w:t>вя</w:t>
      </w:r>
      <w:r w:rsidR="0085595D" w:rsidRPr="00FE6181">
        <w:rPr>
          <w:color w:val="000000"/>
          <w:spacing w:val="106"/>
        </w:rPr>
        <w:t xml:space="preserve"> </w:t>
      </w:r>
      <w:r w:rsidR="0085595D" w:rsidRPr="00FE6181">
        <w:rPr>
          <w:color w:val="000000"/>
        </w:rPr>
        <w:t>въ</w:t>
      </w:r>
      <w:r w:rsidR="0085595D" w:rsidRPr="00FE6181">
        <w:rPr>
          <w:color w:val="000000"/>
          <w:spacing w:val="2"/>
        </w:rPr>
        <w:t>з</w:t>
      </w:r>
      <w:r w:rsidR="0085595D" w:rsidRPr="00FE6181">
        <w:rPr>
          <w:color w:val="000000"/>
        </w:rPr>
        <w:t>можност</w:t>
      </w:r>
      <w:r w:rsidR="0085595D" w:rsidRPr="00FE6181">
        <w:rPr>
          <w:color w:val="000000"/>
          <w:spacing w:val="104"/>
        </w:rPr>
        <w:t xml:space="preserve"> </w:t>
      </w:r>
      <w:r w:rsidR="0085595D" w:rsidRPr="00FE6181">
        <w:rPr>
          <w:color w:val="000000"/>
          <w:spacing w:val="1"/>
        </w:rPr>
        <w:t>н</w:t>
      </w:r>
      <w:r w:rsidR="0085595D" w:rsidRPr="00FE6181">
        <w:rPr>
          <w:color w:val="000000"/>
        </w:rPr>
        <w:t>а</w:t>
      </w:r>
      <w:r w:rsidR="0085595D" w:rsidRPr="00FE6181">
        <w:rPr>
          <w:color w:val="000000"/>
          <w:spacing w:val="107"/>
        </w:rPr>
        <w:t xml:space="preserve"> </w:t>
      </w:r>
      <w:r w:rsidR="0085595D" w:rsidRPr="00FE6181">
        <w:rPr>
          <w:color w:val="000000"/>
          <w:spacing w:val="1"/>
        </w:rPr>
        <w:t>з</w:t>
      </w:r>
      <w:r w:rsidR="0085595D" w:rsidRPr="00FE6181">
        <w:rPr>
          <w:color w:val="000000"/>
          <w:spacing w:val="-2"/>
        </w:rPr>
        <w:t>а</w:t>
      </w:r>
      <w:r w:rsidR="0085595D" w:rsidRPr="00FE6181">
        <w:rPr>
          <w:color w:val="000000"/>
        </w:rPr>
        <w:t>и</w:t>
      </w:r>
      <w:r w:rsidR="0085595D" w:rsidRPr="00FE6181">
        <w:rPr>
          <w:color w:val="000000"/>
          <w:spacing w:val="1"/>
        </w:rPr>
        <w:t>н</w:t>
      </w:r>
      <w:r w:rsidR="0085595D" w:rsidRPr="00FE6181">
        <w:rPr>
          <w:color w:val="000000"/>
        </w:rPr>
        <w:t>тер</w:t>
      </w:r>
      <w:r w:rsidR="0085595D" w:rsidRPr="00FE6181">
        <w:rPr>
          <w:color w:val="000000"/>
          <w:spacing w:val="-1"/>
        </w:rPr>
        <w:t>ес</w:t>
      </w:r>
      <w:r w:rsidR="0085595D" w:rsidRPr="00FE6181">
        <w:rPr>
          <w:color w:val="000000"/>
        </w:rPr>
        <w:t>ов</w:t>
      </w:r>
      <w:r w:rsidR="0085595D" w:rsidRPr="00FE6181">
        <w:rPr>
          <w:color w:val="000000"/>
          <w:spacing w:val="-1"/>
        </w:rPr>
        <w:t>а</w:t>
      </w:r>
      <w:r w:rsidR="0085595D" w:rsidRPr="00FE6181">
        <w:rPr>
          <w:color w:val="000000"/>
        </w:rPr>
        <w:t>н</w:t>
      </w:r>
      <w:r w:rsidR="0085595D" w:rsidRPr="00FE6181">
        <w:rPr>
          <w:color w:val="000000"/>
          <w:spacing w:val="1"/>
        </w:rPr>
        <w:t>и</w:t>
      </w:r>
      <w:r w:rsidR="0085595D" w:rsidRPr="00FE6181">
        <w:rPr>
          <w:color w:val="000000"/>
        </w:rPr>
        <w:t>те</w:t>
      </w:r>
      <w:r w:rsidR="0085595D" w:rsidRPr="00FE6181">
        <w:rPr>
          <w:color w:val="000000"/>
          <w:spacing w:val="107"/>
        </w:rPr>
        <w:t xml:space="preserve"> </w:t>
      </w:r>
      <w:r w:rsidR="0085595D" w:rsidRPr="00FE6181">
        <w:rPr>
          <w:color w:val="000000"/>
        </w:rPr>
        <w:t>лица</w:t>
      </w:r>
      <w:r w:rsidR="0085595D" w:rsidRPr="00FE6181">
        <w:rPr>
          <w:color w:val="000000"/>
          <w:spacing w:val="104"/>
        </w:rPr>
        <w:t xml:space="preserve"> </w:t>
      </w:r>
      <w:r w:rsidR="0085595D" w:rsidRPr="00FE6181">
        <w:rPr>
          <w:color w:val="000000"/>
        </w:rPr>
        <w:t>да</w:t>
      </w:r>
      <w:r w:rsidR="0085595D" w:rsidRPr="00FE6181">
        <w:rPr>
          <w:color w:val="000000"/>
          <w:spacing w:val="108"/>
        </w:rPr>
        <w:t xml:space="preserve"> </w:t>
      </w:r>
      <w:r w:rsidR="0085595D" w:rsidRPr="00FE6181">
        <w:rPr>
          <w:color w:val="000000"/>
        </w:rPr>
        <w:t>направят</w:t>
      </w:r>
      <w:r w:rsidR="0085595D" w:rsidRPr="00FE6181">
        <w:rPr>
          <w:color w:val="000000"/>
          <w:spacing w:val="108"/>
        </w:rPr>
        <w:t xml:space="preserve"> </w:t>
      </w:r>
      <w:r w:rsidR="0085595D" w:rsidRPr="00FE6181">
        <w:rPr>
          <w:color w:val="000000"/>
        </w:rPr>
        <w:t>своите предложен</w:t>
      </w:r>
      <w:r w:rsidR="0085595D" w:rsidRPr="00FE6181">
        <w:rPr>
          <w:color w:val="000000"/>
          <w:spacing w:val="1"/>
        </w:rPr>
        <w:t>и</w:t>
      </w:r>
      <w:r w:rsidR="0085595D" w:rsidRPr="00FE6181">
        <w:rPr>
          <w:color w:val="000000"/>
        </w:rPr>
        <w:t>я</w:t>
      </w:r>
      <w:r w:rsidR="0085595D" w:rsidRPr="00FE6181">
        <w:rPr>
          <w:color w:val="000000"/>
          <w:spacing w:val="101"/>
        </w:rPr>
        <w:t xml:space="preserve"> </w:t>
      </w:r>
      <w:r w:rsidR="0085595D" w:rsidRPr="00FE6181">
        <w:rPr>
          <w:color w:val="000000"/>
        </w:rPr>
        <w:t>и</w:t>
      </w:r>
      <w:r w:rsidR="004B23F5" w:rsidRPr="00FE6181">
        <w:rPr>
          <w:color w:val="000000"/>
          <w:spacing w:val="101"/>
        </w:rPr>
        <w:t xml:space="preserve"> </w:t>
      </w:r>
      <w:r w:rsidR="0085595D" w:rsidRPr="00FE6181">
        <w:rPr>
          <w:color w:val="000000"/>
        </w:rPr>
        <w:t>стан</w:t>
      </w:r>
      <w:r w:rsidR="0085595D" w:rsidRPr="00FE6181">
        <w:rPr>
          <w:color w:val="000000"/>
          <w:spacing w:val="-2"/>
        </w:rPr>
        <w:t>о</w:t>
      </w:r>
      <w:r w:rsidR="0085595D" w:rsidRPr="00FE6181">
        <w:rPr>
          <w:color w:val="000000"/>
        </w:rPr>
        <w:t>вища</w:t>
      </w:r>
      <w:r w:rsidR="0085595D" w:rsidRPr="00FE6181">
        <w:rPr>
          <w:color w:val="000000"/>
          <w:spacing w:val="99"/>
        </w:rPr>
        <w:t xml:space="preserve"> </w:t>
      </w:r>
      <w:r w:rsidR="0085595D" w:rsidRPr="00FE6181">
        <w:rPr>
          <w:color w:val="000000"/>
          <w:spacing w:val="1"/>
        </w:rPr>
        <w:t>п</w:t>
      </w:r>
      <w:r w:rsidR="0085595D" w:rsidRPr="00FE6181">
        <w:rPr>
          <w:color w:val="000000"/>
        </w:rPr>
        <w:t>о</w:t>
      </w:r>
      <w:r w:rsidR="0085595D" w:rsidRPr="00FE6181">
        <w:rPr>
          <w:color w:val="000000"/>
          <w:spacing w:val="101"/>
        </w:rPr>
        <w:t xml:space="preserve"> </w:t>
      </w:r>
      <w:r w:rsidR="0085595D" w:rsidRPr="00FE6181">
        <w:rPr>
          <w:color w:val="000000"/>
          <w:spacing w:val="1"/>
        </w:rPr>
        <w:t>п</w:t>
      </w:r>
      <w:r w:rsidR="0085595D" w:rsidRPr="00FE6181">
        <w:rPr>
          <w:color w:val="000000"/>
        </w:rPr>
        <w:t>роекта</w:t>
      </w:r>
      <w:r w:rsidR="0085595D" w:rsidRPr="00FE6181">
        <w:rPr>
          <w:color w:val="000000"/>
          <w:spacing w:val="100"/>
        </w:rPr>
        <w:t xml:space="preserve"> </w:t>
      </w:r>
      <w:r w:rsidR="0085595D" w:rsidRPr="00FE6181">
        <w:rPr>
          <w:color w:val="000000"/>
          <w:spacing w:val="1"/>
        </w:rPr>
        <w:t>н</w:t>
      </w:r>
      <w:r w:rsidR="00CF50D9" w:rsidRPr="00FE6181">
        <w:rPr>
          <w:color w:val="000000"/>
        </w:rPr>
        <w:t xml:space="preserve">а </w:t>
      </w:r>
      <w:r w:rsidR="00DB74AF" w:rsidRPr="00FE6181">
        <w:t xml:space="preserve">Наредбата за определянето и администрирането на местните такси и цени на услуги на територията на Община Долна Митрополия. </w:t>
      </w:r>
      <w:hyperlink r:id="rId9" w:history="1">
        <w:r w:rsidR="00C27FD4" w:rsidRPr="00E55EFA">
          <w:rPr>
            <w:rStyle w:val="a3"/>
            <w:b/>
          </w:rPr>
          <w:t>https://dolnamitropolia.acstre.com/section-355-content.html</w:t>
        </w:r>
      </w:hyperlink>
      <w:r w:rsidR="004B23F5" w:rsidRPr="00FE6181">
        <w:t xml:space="preserve"> </w:t>
      </w:r>
    </w:p>
    <w:p w:rsidR="004B23F5" w:rsidRDefault="004B23F5" w:rsidP="00E01A76">
      <w:pPr>
        <w:ind w:firstLine="567"/>
        <w:jc w:val="both"/>
        <w:rPr>
          <w:color w:val="000000"/>
        </w:rPr>
      </w:pPr>
      <w:r w:rsidRPr="00FE6181">
        <w:rPr>
          <w:color w:val="000000"/>
        </w:rPr>
        <w:t>Станов</w:t>
      </w:r>
      <w:r w:rsidRPr="00FE6181">
        <w:rPr>
          <w:color w:val="000000"/>
          <w:spacing w:val="1"/>
        </w:rPr>
        <w:t>и</w:t>
      </w:r>
      <w:r w:rsidRPr="00FE6181">
        <w:rPr>
          <w:color w:val="000000"/>
        </w:rPr>
        <w:t>щата</w:t>
      </w:r>
      <w:r w:rsidRPr="00FE6181">
        <w:rPr>
          <w:color w:val="000000"/>
          <w:spacing w:val="104"/>
        </w:rPr>
        <w:t xml:space="preserve"> </w:t>
      </w:r>
      <w:r w:rsidRPr="00FE6181">
        <w:rPr>
          <w:color w:val="000000"/>
        </w:rPr>
        <w:t>се</w:t>
      </w:r>
      <w:r w:rsidRPr="00FE6181">
        <w:rPr>
          <w:color w:val="000000"/>
          <w:spacing w:val="103"/>
        </w:rPr>
        <w:t xml:space="preserve"> </w:t>
      </w:r>
      <w:r w:rsidRPr="00FE6181">
        <w:rPr>
          <w:color w:val="000000"/>
          <w:spacing w:val="1"/>
        </w:rPr>
        <w:t>п</w:t>
      </w:r>
      <w:r w:rsidRPr="00FE6181">
        <w:rPr>
          <w:color w:val="000000"/>
        </w:rPr>
        <w:t>р</w:t>
      </w:r>
      <w:r w:rsidRPr="00FE6181">
        <w:rPr>
          <w:color w:val="000000"/>
          <w:spacing w:val="1"/>
        </w:rPr>
        <w:t>и</w:t>
      </w:r>
      <w:r w:rsidRPr="00FE6181">
        <w:rPr>
          <w:color w:val="000000"/>
          <w:spacing w:val="-2"/>
        </w:rPr>
        <w:t>е</w:t>
      </w:r>
      <w:r w:rsidRPr="00FE6181">
        <w:rPr>
          <w:color w:val="000000"/>
          <w:spacing w:val="-1"/>
        </w:rPr>
        <w:t>ма</w:t>
      </w:r>
      <w:r w:rsidRPr="00FE6181">
        <w:rPr>
          <w:color w:val="000000"/>
        </w:rPr>
        <w:t>т</w:t>
      </w:r>
      <w:r w:rsidRPr="00FE6181">
        <w:rPr>
          <w:color w:val="000000"/>
          <w:spacing w:val="105"/>
        </w:rPr>
        <w:t xml:space="preserve"> </w:t>
      </w:r>
      <w:r w:rsidRPr="00FE6181">
        <w:rPr>
          <w:color w:val="000000"/>
        </w:rPr>
        <w:t>в</w:t>
      </w:r>
      <w:r w:rsidRPr="00FE6181">
        <w:rPr>
          <w:color w:val="000000"/>
          <w:spacing w:val="105"/>
        </w:rPr>
        <w:t xml:space="preserve"> </w:t>
      </w:r>
      <w:r w:rsidRPr="00FE6181">
        <w:rPr>
          <w:color w:val="000000"/>
        </w:rPr>
        <w:t>срок</w:t>
      </w:r>
      <w:r w:rsidRPr="00FE6181">
        <w:rPr>
          <w:color w:val="000000"/>
          <w:spacing w:val="105"/>
        </w:rPr>
        <w:t xml:space="preserve"> </w:t>
      </w:r>
      <w:r w:rsidRPr="00FE6181">
        <w:rPr>
          <w:color w:val="000000"/>
        </w:rPr>
        <w:t>до</w:t>
      </w:r>
      <w:r w:rsidRPr="00FE6181">
        <w:rPr>
          <w:color w:val="000000"/>
          <w:spacing w:val="106"/>
        </w:rPr>
        <w:t xml:space="preserve"> </w:t>
      </w:r>
      <w:r w:rsidR="00FE6181" w:rsidRPr="00FE6181">
        <w:rPr>
          <w:color w:val="000000"/>
        </w:rPr>
        <w:t>14</w:t>
      </w:r>
      <w:r w:rsidRPr="00FE6181">
        <w:rPr>
          <w:color w:val="000000"/>
          <w:spacing w:val="105"/>
        </w:rPr>
        <w:t xml:space="preserve"> </w:t>
      </w:r>
      <w:r w:rsidRPr="00FE6181">
        <w:rPr>
          <w:color w:val="000000"/>
          <w:spacing w:val="-1"/>
        </w:rPr>
        <w:t>д</w:t>
      </w:r>
      <w:r w:rsidRPr="00FE6181">
        <w:rPr>
          <w:color w:val="000000"/>
        </w:rPr>
        <w:t>н</w:t>
      </w:r>
      <w:r w:rsidRPr="00FE6181">
        <w:rPr>
          <w:color w:val="000000"/>
          <w:spacing w:val="1"/>
        </w:rPr>
        <w:t>и</w:t>
      </w:r>
      <w:r w:rsidRPr="00FE6181">
        <w:rPr>
          <w:color w:val="000000"/>
        </w:rPr>
        <w:t>,</w:t>
      </w:r>
      <w:r w:rsidRPr="00FE6181">
        <w:rPr>
          <w:color w:val="000000"/>
          <w:spacing w:val="105"/>
        </w:rPr>
        <w:t xml:space="preserve"> </w:t>
      </w:r>
      <w:r w:rsidRPr="00FE6181">
        <w:rPr>
          <w:color w:val="000000"/>
        </w:rPr>
        <w:t>сл</w:t>
      </w:r>
      <w:r w:rsidRPr="00FE6181">
        <w:rPr>
          <w:color w:val="000000"/>
          <w:spacing w:val="-1"/>
        </w:rPr>
        <w:t>е</w:t>
      </w:r>
      <w:r w:rsidRPr="00FE6181">
        <w:rPr>
          <w:color w:val="000000"/>
        </w:rPr>
        <w:t>д</w:t>
      </w:r>
      <w:r w:rsidRPr="00FE6181">
        <w:rPr>
          <w:color w:val="000000"/>
          <w:spacing w:val="105"/>
        </w:rPr>
        <w:t xml:space="preserve"> </w:t>
      </w:r>
      <w:r w:rsidRPr="00FE6181">
        <w:rPr>
          <w:color w:val="000000"/>
        </w:rPr>
        <w:t>дат</w:t>
      </w:r>
      <w:r w:rsidRPr="00FE6181">
        <w:rPr>
          <w:color w:val="000000"/>
          <w:spacing w:val="5"/>
        </w:rPr>
        <w:t>а</w:t>
      </w:r>
      <w:r w:rsidRPr="00FE6181">
        <w:rPr>
          <w:color w:val="000000"/>
        </w:rPr>
        <w:t>та</w:t>
      </w:r>
      <w:r w:rsidRPr="00FE6181">
        <w:rPr>
          <w:color w:val="000000"/>
          <w:spacing w:val="105"/>
        </w:rPr>
        <w:t xml:space="preserve"> </w:t>
      </w:r>
      <w:r w:rsidRPr="00FE6181">
        <w:rPr>
          <w:color w:val="000000"/>
          <w:spacing w:val="1"/>
        </w:rPr>
        <w:t>н</w:t>
      </w:r>
      <w:r w:rsidRPr="00FE6181">
        <w:rPr>
          <w:color w:val="000000"/>
        </w:rPr>
        <w:t>а</w:t>
      </w:r>
      <w:r w:rsidRPr="00FE6181">
        <w:rPr>
          <w:color w:val="000000"/>
          <w:spacing w:val="102"/>
        </w:rPr>
        <w:t xml:space="preserve"> </w:t>
      </w:r>
      <w:r w:rsidRPr="00FE6181">
        <w:rPr>
          <w:color w:val="000000"/>
          <w:spacing w:val="-1"/>
        </w:rPr>
        <w:t>п</w:t>
      </w:r>
      <w:r w:rsidRPr="00FE6181">
        <w:rPr>
          <w:color w:val="000000"/>
          <w:spacing w:val="-4"/>
        </w:rPr>
        <w:t>у</w:t>
      </w:r>
      <w:r w:rsidRPr="00FE6181">
        <w:rPr>
          <w:color w:val="000000"/>
          <w:spacing w:val="1"/>
        </w:rPr>
        <w:t>б</w:t>
      </w:r>
      <w:r w:rsidRPr="00FE6181">
        <w:rPr>
          <w:color w:val="000000"/>
        </w:rPr>
        <w:t>л</w:t>
      </w:r>
      <w:r w:rsidRPr="00FE6181">
        <w:rPr>
          <w:color w:val="000000"/>
          <w:spacing w:val="1"/>
        </w:rPr>
        <w:t>и</w:t>
      </w:r>
      <w:r w:rsidRPr="00FE6181">
        <w:rPr>
          <w:color w:val="000000"/>
          <w:spacing w:val="3"/>
        </w:rPr>
        <w:t>к</w:t>
      </w:r>
      <w:r w:rsidRPr="00FE6181">
        <w:rPr>
          <w:color w:val="000000"/>
          <w:spacing w:val="-3"/>
        </w:rPr>
        <w:t>у</w:t>
      </w:r>
      <w:r w:rsidRPr="00FE6181">
        <w:rPr>
          <w:color w:val="000000"/>
        </w:rPr>
        <w:t>ване</w:t>
      </w:r>
      <w:r w:rsidRPr="00FE6181">
        <w:rPr>
          <w:color w:val="000000"/>
          <w:spacing w:val="105"/>
        </w:rPr>
        <w:t xml:space="preserve"> </w:t>
      </w:r>
      <w:r w:rsidRPr="00FE6181">
        <w:rPr>
          <w:color w:val="000000"/>
          <w:spacing w:val="1"/>
        </w:rPr>
        <w:t>н</w:t>
      </w:r>
      <w:r w:rsidRPr="00FE6181">
        <w:rPr>
          <w:color w:val="000000"/>
        </w:rPr>
        <w:t>а и</w:t>
      </w:r>
      <w:r w:rsidRPr="00FE6181">
        <w:rPr>
          <w:color w:val="000000"/>
          <w:spacing w:val="1"/>
        </w:rPr>
        <w:t>н</w:t>
      </w:r>
      <w:r w:rsidRPr="00FE6181">
        <w:rPr>
          <w:color w:val="000000"/>
        </w:rPr>
        <w:t>форма</w:t>
      </w:r>
      <w:r w:rsidRPr="00FE6181">
        <w:rPr>
          <w:color w:val="000000"/>
          <w:spacing w:val="1"/>
        </w:rPr>
        <w:t>ци</w:t>
      </w:r>
      <w:r w:rsidRPr="00FE6181">
        <w:rPr>
          <w:color w:val="000000"/>
          <w:spacing w:val="-2"/>
        </w:rPr>
        <w:t>я</w:t>
      </w:r>
      <w:r w:rsidRPr="00FE6181">
        <w:rPr>
          <w:color w:val="000000"/>
        </w:rPr>
        <w:t>та,</w:t>
      </w:r>
      <w:r w:rsidRPr="00FE6181">
        <w:rPr>
          <w:color w:val="000000"/>
          <w:spacing w:val="30"/>
        </w:rPr>
        <w:t xml:space="preserve"> </w:t>
      </w:r>
      <w:r w:rsidRPr="00FE6181">
        <w:rPr>
          <w:color w:val="000000"/>
          <w:spacing w:val="1"/>
        </w:rPr>
        <w:t>н</w:t>
      </w:r>
      <w:r w:rsidRPr="00FE6181">
        <w:rPr>
          <w:color w:val="000000"/>
        </w:rPr>
        <w:t>а</w:t>
      </w:r>
      <w:r w:rsidRPr="00FE6181">
        <w:rPr>
          <w:color w:val="000000"/>
          <w:spacing w:val="30"/>
        </w:rPr>
        <w:t xml:space="preserve"> </w:t>
      </w:r>
      <w:proofErr w:type="spellStart"/>
      <w:r w:rsidRPr="00FE6181">
        <w:rPr>
          <w:color w:val="000000"/>
        </w:rPr>
        <w:t>е-mаil</w:t>
      </w:r>
      <w:proofErr w:type="spellEnd"/>
      <w:r w:rsidRPr="00FE6181">
        <w:rPr>
          <w:color w:val="000000"/>
          <w:spacing w:val="31"/>
        </w:rPr>
        <w:t xml:space="preserve"> </w:t>
      </w:r>
      <w:r w:rsidRPr="00FE6181">
        <w:rPr>
          <w:color w:val="000000"/>
        </w:rPr>
        <w:t>адр</w:t>
      </w:r>
      <w:r w:rsidRPr="00FE6181">
        <w:rPr>
          <w:color w:val="000000"/>
          <w:spacing w:val="-1"/>
        </w:rPr>
        <w:t>ес</w:t>
      </w:r>
      <w:r w:rsidRPr="00FE6181">
        <w:rPr>
          <w:color w:val="000000"/>
        </w:rPr>
        <w:t>:</w:t>
      </w:r>
      <w:r w:rsidRPr="00FE6181">
        <w:rPr>
          <w:color w:val="000000"/>
          <w:spacing w:val="32"/>
        </w:rPr>
        <w:t xml:space="preserve"> </w:t>
      </w:r>
      <w:proofErr w:type="spellStart"/>
      <w:r w:rsidRPr="00FE6181">
        <w:rPr>
          <w:color w:val="000000"/>
        </w:rPr>
        <w:t>dolnamitropol</w:t>
      </w:r>
      <w:r w:rsidRPr="00FE6181">
        <w:rPr>
          <w:color w:val="000000"/>
          <w:spacing w:val="-1"/>
        </w:rPr>
        <w:t>i</w:t>
      </w:r>
      <w:r w:rsidRPr="00FE6181">
        <w:rPr>
          <w:color w:val="000000"/>
        </w:rPr>
        <w:t>a@</w:t>
      </w:r>
      <w:r w:rsidRPr="00FE6181">
        <w:rPr>
          <w:color w:val="000000"/>
          <w:spacing w:val="-1"/>
        </w:rPr>
        <w:t>e</w:t>
      </w:r>
      <w:r w:rsidRPr="00FE6181">
        <w:rPr>
          <w:color w:val="000000"/>
        </w:rPr>
        <w:t>l</w:t>
      </w:r>
      <w:r w:rsidRPr="00FE6181">
        <w:rPr>
          <w:color w:val="000000"/>
          <w:spacing w:val="-1"/>
        </w:rPr>
        <w:t>-</w:t>
      </w:r>
      <w:r w:rsidRPr="00FE6181">
        <w:rPr>
          <w:color w:val="000000"/>
        </w:rPr>
        <w:t>soft</w:t>
      </w:r>
      <w:proofErr w:type="spellEnd"/>
      <w:r w:rsidRPr="00FE6181">
        <w:rPr>
          <w:color w:val="000000"/>
        </w:rPr>
        <w:t>.</w:t>
      </w:r>
      <w:proofErr w:type="spellStart"/>
      <w:r w:rsidRPr="00FE6181">
        <w:rPr>
          <w:color w:val="000000"/>
          <w:spacing w:val="-1"/>
        </w:rPr>
        <w:t>c</w:t>
      </w:r>
      <w:r w:rsidRPr="00FE6181">
        <w:rPr>
          <w:color w:val="000000"/>
        </w:rPr>
        <w:t>om</w:t>
      </w:r>
      <w:proofErr w:type="spellEnd"/>
      <w:r w:rsidRPr="00FE6181">
        <w:rPr>
          <w:color w:val="000000"/>
          <w:spacing w:val="122"/>
        </w:rPr>
        <w:t xml:space="preserve"> </w:t>
      </w:r>
      <w:r w:rsidRPr="00FE6181">
        <w:rPr>
          <w:color w:val="000000"/>
          <w:spacing w:val="1"/>
        </w:rPr>
        <w:t>и</w:t>
      </w:r>
      <w:r w:rsidRPr="00FE6181">
        <w:rPr>
          <w:color w:val="000000"/>
        </w:rPr>
        <w:t>ли</w:t>
      </w:r>
      <w:r w:rsidRPr="00FE6181">
        <w:rPr>
          <w:color w:val="000000"/>
          <w:spacing w:val="123"/>
        </w:rPr>
        <w:t xml:space="preserve"> </w:t>
      </w:r>
      <w:r w:rsidRPr="00FE6181">
        <w:rPr>
          <w:color w:val="000000"/>
        </w:rPr>
        <w:t>в</w:t>
      </w:r>
      <w:r w:rsidRPr="00FE6181">
        <w:rPr>
          <w:color w:val="000000"/>
          <w:spacing w:val="29"/>
        </w:rPr>
        <w:t xml:space="preserve"> </w:t>
      </w:r>
      <w:r w:rsidRPr="00FE6181">
        <w:rPr>
          <w:color w:val="000000"/>
        </w:rPr>
        <w:t>Центъра за административно обслужване</w:t>
      </w:r>
      <w:r w:rsidRPr="00FE6181">
        <w:rPr>
          <w:color w:val="000000"/>
          <w:spacing w:val="26"/>
        </w:rPr>
        <w:t xml:space="preserve"> </w:t>
      </w:r>
      <w:r w:rsidRPr="00FE6181">
        <w:rPr>
          <w:color w:val="000000"/>
          <w:spacing w:val="1"/>
        </w:rPr>
        <w:t>п</w:t>
      </w:r>
      <w:r w:rsidRPr="00FE6181">
        <w:rPr>
          <w:color w:val="000000"/>
        </w:rPr>
        <w:t>ри</w:t>
      </w:r>
      <w:r w:rsidRPr="00FE6181">
        <w:rPr>
          <w:color w:val="000000"/>
          <w:spacing w:val="29"/>
        </w:rPr>
        <w:t xml:space="preserve"> </w:t>
      </w:r>
      <w:r w:rsidRPr="00FE6181">
        <w:rPr>
          <w:color w:val="000000"/>
        </w:rPr>
        <w:t>Община</w:t>
      </w:r>
      <w:r w:rsidRPr="00FE6181">
        <w:rPr>
          <w:color w:val="000000"/>
          <w:spacing w:val="27"/>
        </w:rPr>
        <w:t xml:space="preserve"> </w:t>
      </w:r>
      <w:r w:rsidRPr="00FE6181">
        <w:rPr>
          <w:color w:val="000000"/>
        </w:rPr>
        <w:t>Дол</w:t>
      </w:r>
      <w:r w:rsidRPr="00FE6181">
        <w:rPr>
          <w:color w:val="000000"/>
          <w:spacing w:val="1"/>
        </w:rPr>
        <w:t>н</w:t>
      </w:r>
      <w:r w:rsidRPr="00FE6181">
        <w:rPr>
          <w:color w:val="000000"/>
        </w:rPr>
        <w:t>а</w:t>
      </w:r>
      <w:r w:rsidRPr="00FE6181">
        <w:rPr>
          <w:color w:val="000000"/>
          <w:spacing w:val="28"/>
        </w:rPr>
        <w:t xml:space="preserve"> </w:t>
      </w:r>
      <w:r w:rsidRPr="00FE6181">
        <w:rPr>
          <w:color w:val="000000"/>
          <w:spacing w:val="-1"/>
        </w:rPr>
        <w:t>М</w:t>
      </w:r>
      <w:r w:rsidRPr="00FE6181">
        <w:rPr>
          <w:color w:val="000000"/>
        </w:rPr>
        <w:t>итро</w:t>
      </w:r>
      <w:r w:rsidRPr="00FE6181">
        <w:rPr>
          <w:color w:val="000000"/>
          <w:spacing w:val="1"/>
        </w:rPr>
        <w:t>п</w:t>
      </w:r>
      <w:r w:rsidRPr="00FE6181">
        <w:rPr>
          <w:color w:val="000000"/>
        </w:rPr>
        <w:t>о</w:t>
      </w:r>
      <w:r w:rsidRPr="00FE6181">
        <w:rPr>
          <w:color w:val="000000"/>
          <w:spacing w:val="-1"/>
        </w:rPr>
        <w:t>л</w:t>
      </w:r>
      <w:r w:rsidRPr="00FE6181">
        <w:rPr>
          <w:color w:val="000000"/>
        </w:rPr>
        <w:t>ия,</w:t>
      </w:r>
      <w:r w:rsidRPr="00FE6181">
        <w:rPr>
          <w:color w:val="000000"/>
          <w:spacing w:val="28"/>
        </w:rPr>
        <w:t xml:space="preserve"> </w:t>
      </w:r>
      <w:r w:rsidRPr="00FE6181">
        <w:rPr>
          <w:color w:val="000000"/>
          <w:spacing w:val="1"/>
        </w:rPr>
        <w:t>н</w:t>
      </w:r>
      <w:r w:rsidRPr="00FE6181">
        <w:rPr>
          <w:color w:val="000000"/>
        </w:rPr>
        <w:t>а</w:t>
      </w:r>
      <w:r w:rsidRPr="00FE6181">
        <w:rPr>
          <w:color w:val="000000"/>
          <w:spacing w:val="28"/>
        </w:rPr>
        <w:t xml:space="preserve"> </w:t>
      </w:r>
      <w:r w:rsidRPr="00FE6181">
        <w:rPr>
          <w:color w:val="000000"/>
        </w:rPr>
        <w:t>адр</w:t>
      </w:r>
      <w:r w:rsidRPr="00FE6181">
        <w:rPr>
          <w:color w:val="000000"/>
          <w:spacing w:val="-1"/>
        </w:rPr>
        <w:t>е</w:t>
      </w:r>
      <w:r w:rsidRPr="00FE6181">
        <w:rPr>
          <w:color w:val="000000"/>
        </w:rPr>
        <w:t>с</w:t>
      </w:r>
      <w:r w:rsidRPr="00FE6181">
        <w:rPr>
          <w:color w:val="000000"/>
          <w:spacing w:val="27"/>
        </w:rPr>
        <w:t xml:space="preserve"> </w:t>
      </w:r>
      <w:r w:rsidRPr="00FE6181">
        <w:rPr>
          <w:color w:val="000000"/>
        </w:rPr>
        <w:t>гр.</w:t>
      </w:r>
      <w:r w:rsidRPr="00FE6181">
        <w:rPr>
          <w:color w:val="000000"/>
          <w:spacing w:val="28"/>
        </w:rPr>
        <w:t xml:space="preserve"> </w:t>
      </w:r>
      <w:r w:rsidRPr="00FE6181">
        <w:rPr>
          <w:color w:val="000000"/>
        </w:rPr>
        <w:t>Дол</w:t>
      </w:r>
      <w:r w:rsidRPr="00FE6181">
        <w:rPr>
          <w:color w:val="000000"/>
          <w:spacing w:val="1"/>
        </w:rPr>
        <w:t>н</w:t>
      </w:r>
      <w:r w:rsidRPr="00FE6181">
        <w:rPr>
          <w:color w:val="000000"/>
        </w:rPr>
        <w:t>а</w:t>
      </w:r>
      <w:r w:rsidRPr="00FE6181">
        <w:rPr>
          <w:color w:val="000000"/>
          <w:spacing w:val="28"/>
        </w:rPr>
        <w:t xml:space="preserve"> </w:t>
      </w:r>
      <w:r w:rsidRPr="00FE6181">
        <w:rPr>
          <w:color w:val="000000"/>
        </w:rPr>
        <w:t>М</w:t>
      </w:r>
      <w:r w:rsidRPr="00FE6181">
        <w:rPr>
          <w:color w:val="000000"/>
          <w:spacing w:val="1"/>
        </w:rPr>
        <w:t>и</w:t>
      </w:r>
      <w:r w:rsidRPr="00FE6181">
        <w:rPr>
          <w:color w:val="000000"/>
        </w:rPr>
        <w:t>тро</w:t>
      </w:r>
      <w:r w:rsidRPr="00FE6181">
        <w:rPr>
          <w:color w:val="000000"/>
          <w:spacing w:val="1"/>
        </w:rPr>
        <w:t>п</w:t>
      </w:r>
      <w:r w:rsidRPr="00FE6181">
        <w:rPr>
          <w:color w:val="000000"/>
        </w:rPr>
        <w:t>о</w:t>
      </w:r>
      <w:r w:rsidRPr="00FE6181">
        <w:rPr>
          <w:color w:val="000000"/>
          <w:spacing w:val="-1"/>
        </w:rPr>
        <w:t>л</w:t>
      </w:r>
      <w:r w:rsidRPr="00FE6181">
        <w:rPr>
          <w:color w:val="000000"/>
        </w:rPr>
        <w:t xml:space="preserve">ия, </w:t>
      </w:r>
      <w:r w:rsidRPr="00FE6181">
        <w:rPr>
          <w:color w:val="000000"/>
          <w:spacing w:val="-4"/>
        </w:rPr>
        <w:t>у</w:t>
      </w:r>
      <w:r w:rsidRPr="00FE6181">
        <w:rPr>
          <w:color w:val="000000"/>
          <w:spacing w:val="1"/>
        </w:rPr>
        <w:t>л</w:t>
      </w:r>
      <w:r w:rsidRPr="00FE6181">
        <w:rPr>
          <w:color w:val="000000"/>
        </w:rPr>
        <w:t xml:space="preserve">. </w:t>
      </w:r>
      <w:r w:rsidRPr="00FE6181">
        <w:rPr>
          <w:color w:val="000000"/>
          <w:spacing w:val="1"/>
        </w:rPr>
        <w:t>„С</w:t>
      </w:r>
      <w:r w:rsidRPr="00FE6181">
        <w:rPr>
          <w:color w:val="000000"/>
        </w:rPr>
        <w:t>в. св. К</w:t>
      </w:r>
      <w:r w:rsidRPr="00FE6181">
        <w:rPr>
          <w:color w:val="000000"/>
          <w:spacing w:val="1"/>
        </w:rPr>
        <w:t>и</w:t>
      </w:r>
      <w:r w:rsidRPr="00FE6181">
        <w:rPr>
          <w:color w:val="000000"/>
        </w:rPr>
        <w:t>р</w:t>
      </w:r>
      <w:r w:rsidRPr="00FE6181">
        <w:rPr>
          <w:color w:val="000000"/>
          <w:spacing w:val="1"/>
        </w:rPr>
        <w:t>и</w:t>
      </w:r>
      <w:r w:rsidRPr="00FE6181">
        <w:rPr>
          <w:color w:val="000000"/>
        </w:rPr>
        <w:t>л</w:t>
      </w:r>
      <w:r w:rsidRPr="00FE6181">
        <w:rPr>
          <w:color w:val="000000"/>
          <w:spacing w:val="-1"/>
        </w:rPr>
        <w:t xml:space="preserve"> </w:t>
      </w:r>
      <w:r w:rsidRPr="00FE6181">
        <w:rPr>
          <w:color w:val="000000"/>
        </w:rPr>
        <w:t>и Метод</w:t>
      </w:r>
      <w:r w:rsidRPr="00FE6181">
        <w:rPr>
          <w:color w:val="000000"/>
          <w:spacing w:val="1"/>
        </w:rPr>
        <w:t>ий</w:t>
      </w:r>
      <w:r w:rsidRPr="00FE6181">
        <w:rPr>
          <w:color w:val="000000"/>
        </w:rPr>
        <w:t>” №</w:t>
      </w:r>
      <w:r w:rsidRPr="00FE6181">
        <w:rPr>
          <w:color w:val="000000"/>
          <w:spacing w:val="-1"/>
        </w:rPr>
        <w:t xml:space="preserve"> </w:t>
      </w:r>
      <w:r w:rsidRPr="00FE6181">
        <w:rPr>
          <w:color w:val="000000"/>
        </w:rPr>
        <w:t>3</w:t>
      </w:r>
      <w:r>
        <w:rPr>
          <w:color w:val="000000"/>
        </w:rPr>
        <w:t>9.</w:t>
      </w:r>
    </w:p>
    <w:p w:rsidR="00AC2DA5" w:rsidRDefault="00FE6181" w:rsidP="00FE6181">
      <w:pPr>
        <w:ind w:firstLine="707"/>
        <w:jc w:val="both"/>
      </w:pPr>
      <w:r w:rsidRPr="00FE6181">
        <w:t xml:space="preserve">Законът за изменение на Закона за корпоративното подоходно облагане /ЗИЗКПО/, с преходните и заключителни разпоредби, на който се изменят Закона за местните данъци и такси и Закона за предучилищното и училищно образование е обнародван в ДВ бр. 17 от 01 март 2022 г. Съгласно § 9 от ПЗР на ЗИЗКПО, измененията на ЗМДТ и ЗПУО влизат в сила от 01.04.2022 г. Към този момент следва </w:t>
      </w:r>
      <w:r w:rsidRPr="00DB74AF">
        <w:t>Наредбата за определянето и администрирането на местните такси и цени на услуги на територията на Община Долна Митрополия</w:t>
      </w:r>
      <w:r w:rsidRPr="00FE6181">
        <w:t xml:space="preserve"> да бъде приведена в съответствие с изменените нормативни актове, а за посещението на общинските детски ясли и градини на територията на община </w:t>
      </w:r>
      <w:r>
        <w:t>Долна Митрополия</w:t>
      </w:r>
      <w:r w:rsidRPr="00FE6181">
        <w:t xml:space="preserve"> да не се заплаща такса. Този кратък срок и посочената необходимост от привеждане на местната правна уредба в съответствие с националното законодателство представляват изключителен случай и мотивират прилагането на чл. 26, ал. 4, изр. 2 от Закона за нормативните актове.  Във връзка с това и на основание с чл. 26, ал. 2 и ал. 4, изр. 2 от Закона за нормативните актове, отразяващ задълженията за провеждане на обществени консултации и за публикуване на Проекта за приемане на нормативен акт с цел информиране на населението и прозрачност в действията на институциите, в 14-дневен срок от публикуване на настоящото предложение на интернет страницата на общината и/или общинския съвет, се приемат предложения и становища относно така изготвения проект за приемане на Наредба за изменение на </w:t>
      </w:r>
      <w:r w:rsidRPr="00DB74AF">
        <w:t>Наредбата за определянето и администрирането на местните такси и цени на услуги на територията на Община Долна Митрополия</w:t>
      </w:r>
      <w:r w:rsidRPr="00FE6181">
        <w:t>.</w:t>
      </w:r>
    </w:p>
    <w:p w:rsidR="00FE6181" w:rsidRDefault="00FE6181" w:rsidP="00FE6181">
      <w:pPr>
        <w:ind w:right="-20"/>
        <w:rPr>
          <w:b/>
          <w:bCs/>
          <w:color w:val="000000"/>
        </w:rPr>
      </w:pPr>
    </w:p>
    <w:p w:rsidR="00FE6181" w:rsidRDefault="00FE6181" w:rsidP="004B23F5">
      <w:pPr>
        <w:ind w:left="707" w:right="-20"/>
        <w:rPr>
          <w:b/>
          <w:bCs/>
          <w:color w:val="000000"/>
        </w:rPr>
      </w:pPr>
    </w:p>
    <w:p w:rsidR="004B23F5" w:rsidRPr="00DB74AF" w:rsidRDefault="004B23F5" w:rsidP="004B23F5">
      <w:pPr>
        <w:ind w:left="707" w:right="-20"/>
        <w:rPr>
          <w:b/>
          <w:bCs/>
          <w:color w:val="000000"/>
        </w:rPr>
      </w:pPr>
      <w:r w:rsidRPr="00DB74AF">
        <w:rPr>
          <w:b/>
          <w:bCs/>
          <w:color w:val="000000"/>
        </w:rPr>
        <w:t>Мот</w:t>
      </w:r>
      <w:r w:rsidRPr="00DB74AF">
        <w:rPr>
          <w:b/>
          <w:bCs/>
          <w:color w:val="000000"/>
          <w:spacing w:val="1"/>
        </w:rPr>
        <w:t>и</w:t>
      </w:r>
      <w:r w:rsidRPr="00DB74AF">
        <w:rPr>
          <w:b/>
          <w:bCs/>
          <w:color w:val="000000"/>
        </w:rPr>
        <w:t>ви</w:t>
      </w:r>
      <w:r w:rsidRPr="00DB74AF">
        <w:rPr>
          <w:color w:val="000000"/>
          <w:spacing w:val="-1"/>
        </w:rPr>
        <w:t xml:space="preserve"> </w:t>
      </w:r>
      <w:r w:rsidRPr="00DB74AF">
        <w:rPr>
          <w:b/>
          <w:bCs/>
          <w:color w:val="000000"/>
        </w:rPr>
        <w:t>към</w:t>
      </w:r>
      <w:r w:rsidRPr="00DB74AF">
        <w:rPr>
          <w:color w:val="000000"/>
        </w:rPr>
        <w:t xml:space="preserve"> </w:t>
      </w:r>
      <w:r w:rsidRPr="00DB74AF">
        <w:rPr>
          <w:b/>
          <w:bCs/>
          <w:color w:val="000000"/>
        </w:rPr>
        <w:t>нас</w:t>
      </w:r>
      <w:r w:rsidRPr="00DB74AF">
        <w:rPr>
          <w:b/>
          <w:bCs/>
          <w:color w:val="000000"/>
          <w:spacing w:val="1"/>
        </w:rPr>
        <w:t>т</w:t>
      </w:r>
      <w:r w:rsidRPr="00DB74AF">
        <w:rPr>
          <w:b/>
          <w:bCs/>
          <w:color w:val="000000"/>
        </w:rPr>
        <w:t>о</w:t>
      </w:r>
      <w:r w:rsidRPr="00DB74AF">
        <w:rPr>
          <w:b/>
          <w:bCs/>
          <w:color w:val="000000"/>
          <w:spacing w:val="2"/>
        </w:rPr>
        <w:t>я</w:t>
      </w:r>
      <w:r w:rsidRPr="00DB74AF">
        <w:rPr>
          <w:b/>
          <w:bCs/>
          <w:color w:val="000000"/>
          <w:spacing w:val="-3"/>
        </w:rPr>
        <w:t>щ</w:t>
      </w:r>
      <w:r w:rsidRPr="00DB74AF">
        <w:rPr>
          <w:b/>
          <w:bCs/>
          <w:color w:val="000000"/>
        </w:rPr>
        <w:t>ия</w:t>
      </w:r>
      <w:r w:rsidRPr="00DB74AF">
        <w:rPr>
          <w:color w:val="000000"/>
        </w:rPr>
        <w:t xml:space="preserve"> </w:t>
      </w:r>
      <w:r w:rsidRPr="00DB74AF">
        <w:rPr>
          <w:b/>
          <w:bCs/>
          <w:color w:val="000000"/>
          <w:spacing w:val="1"/>
        </w:rPr>
        <w:t>п</w:t>
      </w:r>
      <w:r w:rsidRPr="00DB74AF">
        <w:rPr>
          <w:b/>
          <w:bCs/>
          <w:color w:val="000000"/>
        </w:rPr>
        <w:t>рое</w:t>
      </w:r>
      <w:r w:rsidRPr="00DB74AF">
        <w:rPr>
          <w:b/>
          <w:bCs/>
          <w:color w:val="000000"/>
          <w:spacing w:val="-1"/>
        </w:rPr>
        <w:t>к</w:t>
      </w:r>
      <w:r w:rsidRPr="00DB74AF">
        <w:rPr>
          <w:b/>
          <w:bCs/>
          <w:color w:val="000000"/>
          <w:spacing w:val="1"/>
        </w:rPr>
        <w:t>т</w:t>
      </w:r>
      <w:r w:rsidRPr="00DB74AF">
        <w:rPr>
          <w:b/>
          <w:bCs/>
          <w:color w:val="000000"/>
        </w:rPr>
        <w:t>:</w:t>
      </w:r>
    </w:p>
    <w:p w:rsidR="00AC2DA5" w:rsidRDefault="00AC2DA5" w:rsidP="002F43B8"/>
    <w:p w:rsidR="00AC2DA5" w:rsidRDefault="004B23F5" w:rsidP="00C65A4F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ab/>
        <w:t>1.</w:t>
      </w:r>
      <w:r w:rsidR="00C65A4F">
        <w:rPr>
          <w:color w:val="000000"/>
          <w:lang w:val="en-US"/>
        </w:rPr>
        <w:t xml:space="preserve"> </w:t>
      </w:r>
      <w:r>
        <w:rPr>
          <w:b/>
          <w:bCs/>
          <w:color w:val="000000"/>
        </w:rPr>
        <w:t>П</w:t>
      </w:r>
      <w:r>
        <w:rPr>
          <w:b/>
          <w:bCs/>
          <w:color w:val="000000"/>
          <w:spacing w:val="1"/>
        </w:rPr>
        <w:t>р</w:t>
      </w:r>
      <w:r>
        <w:rPr>
          <w:b/>
          <w:bCs/>
          <w:color w:val="000000"/>
        </w:rPr>
        <w:t>ичини,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кои</w:t>
      </w:r>
      <w:r>
        <w:rPr>
          <w:b/>
          <w:bCs/>
          <w:color w:val="000000"/>
          <w:spacing w:val="1"/>
        </w:rPr>
        <w:t>т</w:t>
      </w:r>
      <w:r>
        <w:rPr>
          <w:b/>
          <w:bCs/>
          <w:color w:val="000000"/>
        </w:rPr>
        <w:t>о</w:t>
      </w:r>
      <w:r>
        <w:rPr>
          <w:color w:val="000000"/>
          <w:spacing w:val="-2"/>
        </w:rPr>
        <w:t xml:space="preserve"> </w:t>
      </w:r>
      <w:r>
        <w:rPr>
          <w:b/>
          <w:bCs/>
          <w:color w:val="000000"/>
        </w:rPr>
        <w:t>налагат</w:t>
      </w:r>
      <w:r>
        <w:rPr>
          <w:color w:val="000000"/>
          <w:spacing w:val="1"/>
        </w:rPr>
        <w:t xml:space="preserve"> </w:t>
      </w:r>
      <w:r>
        <w:rPr>
          <w:b/>
          <w:bCs/>
          <w:color w:val="000000"/>
          <w:spacing w:val="-1"/>
        </w:rPr>
        <w:t>п</w:t>
      </w:r>
      <w:r>
        <w:rPr>
          <w:b/>
          <w:bCs/>
          <w:color w:val="000000"/>
        </w:rPr>
        <w:t>р</w:t>
      </w:r>
      <w:r>
        <w:rPr>
          <w:b/>
          <w:bCs/>
          <w:color w:val="000000"/>
          <w:spacing w:val="1"/>
        </w:rPr>
        <w:t>и</w:t>
      </w:r>
      <w:r>
        <w:rPr>
          <w:b/>
          <w:bCs/>
          <w:color w:val="000000"/>
        </w:rPr>
        <w:t>еман</w:t>
      </w:r>
      <w:r>
        <w:rPr>
          <w:b/>
          <w:bCs/>
          <w:color w:val="000000"/>
          <w:spacing w:val="-1"/>
        </w:rPr>
        <w:t>е</w:t>
      </w:r>
      <w:r>
        <w:rPr>
          <w:b/>
          <w:bCs/>
          <w:color w:val="000000"/>
          <w:spacing w:val="1"/>
        </w:rPr>
        <w:t>т</w:t>
      </w:r>
      <w:r>
        <w:rPr>
          <w:b/>
          <w:bCs/>
          <w:color w:val="000000"/>
        </w:rPr>
        <w:t>о:</w:t>
      </w:r>
    </w:p>
    <w:p w:rsidR="00DB74AF" w:rsidRDefault="004B23F5" w:rsidP="00CF50D9">
      <w:pPr>
        <w:jc w:val="both"/>
      </w:pPr>
      <w:r>
        <w:t xml:space="preserve"> </w:t>
      </w:r>
      <w:r>
        <w:tab/>
      </w:r>
    </w:p>
    <w:p w:rsidR="00DB74AF" w:rsidRDefault="00DB74AF" w:rsidP="00FE6181">
      <w:pPr>
        <w:ind w:firstLine="708"/>
        <w:jc w:val="both"/>
      </w:pPr>
      <w:r>
        <w:t xml:space="preserve">С § 5, 6 и 7 от Преходните и Заключителни разпоредби на Закона за изменение на Закона за корпоративното подоходно облагане /обнародван ДВ бр. 17 от 01 март 2022 г./ в Закона за предучилищното и училищно образование (ЗПУО), Закона за здравето и Закона за местните данъци и такси (ЗМДТ) са въведени редица изменения и допълнения, които уреждат нормативно отпадането на таксите за детски градини и ясли. Според приетите </w:t>
      </w:r>
      <w:r>
        <w:lastRenderedPageBreak/>
        <w:t>изменения на ЗМДТ</w:t>
      </w:r>
      <w:r w:rsidR="00936464">
        <w:t>,</w:t>
      </w:r>
      <w:r>
        <w:t xml:space="preserve"> такса за ползване на детски ясли и градини вече не съществува. Измененията влизат в сила от 01.04.2022 година. Това налага да бъдат приети предлаганите изменения на </w:t>
      </w:r>
      <w:r w:rsidRPr="00DB74AF">
        <w:t>Наредбата за определянето и администрирането на местните такси и цени на услуги на територията на Община Долна Митрополия</w:t>
      </w:r>
      <w:r>
        <w:t xml:space="preserve">, тъй като тя, бидейки подзаконов нормативен акт, следва да бъде приведена в съответствие с нормативните актове от по-висока степен.  </w:t>
      </w:r>
    </w:p>
    <w:p w:rsidR="00CF50D9" w:rsidRDefault="004B23F5" w:rsidP="004B23F5">
      <w:pPr>
        <w:jc w:val="both"/>
        <w:rPr>
          <w:b/>
        </w:rPr>
      </w:pPr>
      <w:r>
        <w:rPr>
          <w:b/>
        </w:rPr>
        <w:tab/>
      </w:r>
    </w:p>
    <w:p w:rsidR="004B23F5" w:rsidRDefault="00CF50D9" w:rsidP="004B23F5">
      <w:pPr>
        <w:jc w:val="both"/>
        <w:rPr>
          <w:b/>
        </w:rPr>
      </w:pPr>
      <w:r>
        <w:rPr>
          <w:b/>
        </w:rPr>
        <w:t xml:space="preserve"> </w:t>
      </w:r>
      <w:r>
        <w:rPr>
          <w:b/>
        </w:rPr>
        <w:tab/>
      </w:r>
      <w:r w:rsidR="004B23F5">
        <w:rPr>
          <w:b/>
        </w:rPr>
        <w:t xml:space="preserve">2. </w:t>
      </w:r>
      <w:r w:rsidR="004B23F5" w:rsidRPr="00964DE9">
        <w:rPr>
          <w:b/>
        </w:rPr>
        <w:t>Цели, които се поставят:</w:t>
      </w:r>
    </w:p>
    <w:p w:rsidR="00DB74AF" w:rsidRPr="00964DE9" w:rsidRDefault="00DB74AF" w:rsidP="004B23F5">
      <w:pPr>
        <w:jc w:val="both"/>
        <w:rPr>
          <w:b/>
        </w:rPr>
      </w:pPr>
    </w:p>
    <w:p w:rsidR="004B23F5" w:rsidRPr="00837E99" w:rsidRDefault="004B23F5" w:rsidP="00DB74AF">
      <w:pPr>
        <w:jc w:val="both"/>
      </w:pPr>
      <w:r>
        <w:t xml:space="preserve"> </w:t>
      </w:r>
      <w:r>
        <w:tab/>
      </w:r>
      <w:r w:rsidR="00DB74AF" w:rsidRPr="00DB74AF">
        <w:t xml:space="preserve">Целта на предлаганата промяна е привеждане на Наредбата за определянето и администрирането на местните такси и цени на услуги на територията на Община Долна Митрополия в </w:t>
      </w:r>
      <w:r w:rsidR="00DB74AF">
        <w:t>синхрон</w:t>
      </w:r>
      <w:r w:rsidR="00DB74AF" w:rsidRPr="00DB74AF">
        <w:t xml:space="preserve"> от една страна с нормативните актове от по-висока степен, а от друга с държавната политика за цялостно отпадане на таксите и целенасочена подкрепа на децата и семействата</w:t>
      </w:r>
      <w:r w:rsidR="00DB74AF">
        <w:t>.</w:t>
      </w:r>
    </w:p>
    <w:p w:rsidR="00C65A4F" w:rsidRDefault="00C65A4F" w:rsidP="00C65A4F">
      <w:pPr>
        <w:widowControl w:val="0"/>
        <w:shd w:val="clear" w:color="auto" w:fill="FFFFFF"/>
        <w:autoSpaceDE w:val="0"/>
        <w:autoSpaceDN w:val="0"/>
        <w:adjustRightInd w:val="0"/>
        <w:ind w:right="19"/>
        <w:jc w:val="both"/>
        <w:rPr>
          <w:lang w:val="en-US"/>
        </w:rPr>
      </w:pPr>
    </w:p>
    <w:p w:rsidR="00C65A4F" w:rsidRDefault="00C65A4F" w:rsidP="00C65A4F">
      <w:pPr>
        <w:widowControl w:val="0"/>
        <w:shd w:val="clear" w:color="auto" w:fill="FFFFFF"/>
        <w:autoSpaceDE w:val="0"/>
        <w:autoSpaceDN w:val="0"/>
        <w:adjustRightInd w:val="0"/>
        <w:ind w:right="19"/>
        <w:jc w:val="both"/>
        <w:rPr>
          <w:b/>
          <w:color w:val="FF0000"/>
          <w:spacing w:val="-2"/>
          <w:lang w:val="en-US"/>
        </w:rPr>
      </w:pPr>
      <w:r>
        <w:rPr>
          <w:lang w:val="en-US"/>
        </w:rPr>
        <w:t xml:space="preserve"> </w:t>
      </w:r>
      <w:r>
        <w:rPr>
          <w:lang w:val="en-US"/>
        </w:rPr>
        <w:tab/>
      </w:r>
      <w:r w:rsidRPr="00C65A4F">
        <w:rPr>
          <w:b/>
          <w:lang w:val="en-US"/>
        </w:rPr>
        <w:t>3.</w:t>
      </w:r>
      <w:r>
        <w:rPr>
          <w:lang w:val="en-US"/>
        </w:rPr>
        <w:t xml:space="preserve"> </w:t>
      </w:r>
      <w:r w:rsidR="004B23F5">
        <w:rPr>
          <w:b/>
          <w:spacing w:val="-2"/>
        </w:rPr>
        <w:t>Очаквани резултати:</w:t>
      </w:r>
      <w:r w:rsidR="004B23F5">
        <w:rPr>
          <w:b/>
          <w:color w:val="FF0000"/>
          <w:spacing w:val="-2"/>
        </w:rPr>
        <w:t xml:space="preserve"> </w:t>
      </w:r>
    </w:p>
    <w:p w:rsidR="00DB74AF" w:rsidRDefault="00DB74AF" w:rsidP="00C65A4F">
      <w:pPr>
        <w:widowControl w:val="0"/>
        <w:shd w:val="clear" w:color="auto" w:fill="FFFFFF"/>
        <w:autoSpaceDE w:val="0"/>
        <w:autoSpaceDN w:val="0"/>
        <w:adjustRightInd w:val="0"/>
        <w:ind w:right="19" w:firstLine="540"/>
        <w:jc w:val="both"/>
      </w:pPr>
      <w:r w:rsidRPr="00DB74AF">
        <w:t xml:space="preserve">Подпомагането на родителите и целенасочена подкрепа на децата и семействата, в Община </w:t>
      </w:r>
      <w:r>
        <w:t>Долна Митрополия</w:t>
      </w:r>
      <w:r w:rsidRPr="00DB74AF">
        <w:t xml:space="preserve">, чрез което ще се засили преодоляването на пречките, които оказват негативно влияние върху включването на децата в предучилищното образование. В резултат на промените подзаконовият нормативен акт ще съответства на нормативните актове от по-висока степен. </w:t>
      </w:r>
    </w:p>
    <w:p w:rsidR="00C65A4F" w:rsidRDefault="004B23F5" w:rsidP="004B23F5">
      <w:pPr>
        <w:widowControl w:val="0"/>
        <w:shd w:val="clear" w:color="auto" w:fill="FFFFFF"/>
        <w:autoSpaceDE w:val="0"/>
        <w:autoSpaceDN w:val="0"/>
        <w:adjustRightInd w:val="0"/>
        <w:ind w:right="19"/>
        <w:jc w:val="both"/>
        <w:rPr>
          <w:b/>
          <w:lang w:val="en-US"/>
        </w:rPr>
      </w:pPr>
      <w:r>
        <w:rPr>
          <w:b/>
        </w:rPr>
        <w:tab/>
      </w:r>
    </w:p>
    <w:p w:rsidR="004B23F5" w:rsidRDefault="00C65A4F" w:rsidP="004B23F5">
      <w:pPr>
        <w:widowControl w:val="0"/>
        <w:shd w:val="clear" w:color="auto" w:fill="FFFFFF"/>
        <w:autoSpaceDE w:val="0"/>
        <w:autoSpaceDN w:val="0"/>
        <w:adjustRightInd w:val="0"/>
        <w:ind w:right="19"/>
        <w:jc w:val="both"/>
        <w:rPr>
          <w:b/>
        </w:rPr>
      </w:pPr>
      <w:r>
        <w:rPr>
          <w:b/>
          <w:lang w:val="en-US"/>
        </w:rPr>
        <w:t xml:space="preserve"> </w:t>
      </w:r>
      <w:r>
        <w:rPr>
          <w:b/>
          <w:lang w:val="en-US"/>
        </w:rPr>
        <w:tab/>
        <w:t xml:space="preserve">4. </w:t>
      </w:r>
      <w:r w:rsidR="004B23F5">
        <w:rPr>
          <w:b/>
        </w:rPr>
        <w:t>Финансови средства:</w:t>
      </w:r>
    </w:p>
    <w:p w:rsidR="00C65A4F" w:rsidRDefault="004B23F5" w:rsidP="00DB74AF">
      <w:pPr>
        <w:ind w:firstLine="567"/>
        <w:jc w:val="both"/>
      </w:pPr>
      <w:r>
        <w:rPr>
          <w:b/>
        </w:rPr>
        <w:t xml:space="preserve"> </w:t>
      </w:r>
      <w:r>
        <w:rPr>
          <w:b/>
        </w:rPr>
        <w:tab/>
      </w:r>
      <w:r w:rsidR="00DB74AF" w:rsidRPr="00FE6181">
        <w:t xml:space="preserve">Няма необходимост от общински финансови средства за прилагането на новата уредба, </w:t>
      </w:r>
      <w:r w:rsidR="00FE6181">
        <w:t xml:space="preserve">тъй </w:t>
      </w:r>
      <w:r w:rsidR="00DB74AF" w:rsidRPr="00FE6181">
        <w:t xml:space="preserve">като в Приложение 1, към т. 1 на РМС №50 от 03.02.2022 г. за делегираните от държавата дейности, финансирани със средства от държавния бюджет при организирането и предоставянето на публични услуги за функция „Образование“ и функция „Здравеопазване“ и Приложение 4, към т. 4 на решението са предвидени </w:t>
      </w:r>
      <w:r w:rsidR="00FE6181" w:rsidRPr="00FE6181">
        <w:t>средства</w:t>
      </w:r>
      <w:r w:rsidR="00DB74AF" w:rsidRPr="00FE6181">
        <w:t xml:space="preserve"> на дете за бюджетна година, съгласно норматив за издръжка на дете в общинска детска градина или общинско училище, включващ и компенсиране отпадане</w:t>
      </w:r>
      <w:r w:rsidR="00FE6181" w:rsidRPr="00FE6181">
        <w:t xml:space="preserve">то на съответните такси по ЗМДТ, както и средства, </w:t>
      </w:r>
      <w:r w:rsidR="00DB74AF" w:rsidRPr="00FE6181">
        <w:t>съгласно норматив за издръжка на дете в детска ясла, включващ и компенсиране отпадането на съответните такси по ЗМДТ</w:t>
      </w:r>
      <w:r w:rsidR="00DB74AF" w:rsidRPr="00DB74AF">
        <w:t>.</w:t>
      </w:r>
    </w:p>
    <w:p w:rsidR="00FE6181" w:rsidRDefault="00FE6181" w:rsidP="00DB74AF">
      <w:pPr>
        <w:ind w:firstLine="567"/>
        <w:jc w:val="both"/>
        <w:rPr>
          <w:b/>
          <w:szCs w:val="20"/>
          <w:lang w:val="en-US"/>
        </w:rPr>
      </w:pPr>
    </w:p>
    <w:p w:rsidR="004B23F5" w:rsidRDefault="00C65A4F" w:rsidP="00C65A4F">
      <w:pPr>
        <w:widowControl w:val="0"/>
        <w:shd w:val="clear" w:color="auto" w:fill="FFFFFF"/>
        <w:autoSpaceDE w:val="0"/>
        <w:autoSpaceDN w:val="0"/>
        <w:adjustRightInd w:val="0"/>
        <w:ind w:right="19"/>
        <w:jc w:val="both"/>
        <w:rPr>
          <w:b/>
          <w:color w:val="FF0000"/>
        </w:rPr>
      </w:pPr>
      <w:r>
        <w:rPr>
          <w:b/>
          <w:szCs w:val="20"/>
          <w:lang w:val="en-US"/>
        </w:rPr>
        <w:t xml:space="preserve"> </w:t>
      </w:r>
      <w:r>
        <w:rPr>
          <w:b/>
          <w:szCs w:val="20"/>
          <w:lang w:val="en-US"/>
        </w:rPr>
        <w:tab/>
        <w:t xml:space="preserve">5. </w:t>
      </w:r>
      <w:r w:rsidR="004B23F5">
        <w:rPr>
          <w:b/>
        </w:rPr>
        <w:t xml:space="preserve">Анализ за съответствие с правото на </w:t>
      </w:r>
      <w:r w:rsidR="00837E99">
        <w:rPr>
          <w:b/>
        </w:rPr>
        <w:t>ЕС</w:t>
      </w:r>
      <w:r w:rsidR="004B23F5">
        <w:rPr>
          <w:b/>
        </w:rPr>
        <w:t>:</w:t>
      </w:r>
      <w:r w:rsidR="004B23F5">
        <w:rPr>
          <w:b/>
          <w:color w:val="FF0000"/>
        </w:rPr>
        <w:t xml:space="preserve"> </w:t>
      </w:r>
    </w:p>
    <w:p w:rsidR="000C659F" w:rsidRDefault="004B23F5" w:rsidP="00CF50D9">
      <w:pPr>
        <w:widowControl w:val="0"/>
        <w:shd w:val="clear" w:color="auto" w:fill="FFFFFF"/>
        <w:autoSpaceDE w:val="0"/>
        <w:autoSpaceDN w:val="0"/>
        <w:adjustRightInd w:val="0"/>
        <w:ind w:right="19" w:firstLine="567"/>
        <w:jc w:val="both"/>
      </w:pPr>
      <w:r>
        <w:t xml:space="preserve">Предлаганата </w:t>
      </w:r>
      <w:r w:rsidRPr="00964DE9">
        <w:t>Наредба за изменение и допълнение на ,,Наредба за определянето и администрирането на местните такси и цени на услуги на територията на община Долна Митрополия“</w:t>
      </w:r>
      <w:r>
        <w:rPr>
          <w:color w:val="000000"/>
          <w:spacing w:val="9"/>
        </w:rPr>
        <w:t xml:space="preserve"> </w:t>
      </w:r>
      <w:r>
        <w:t xml:space="preserve">е </w:t>
      </w:r>
      <w:r w:rsidR="00C65A4F">
        <w:t>подзаконов нормативен акт и е в</w:t>
      </w:r>
      <w:r>
        <w:t xml:space="preserve"> съответствие с нормативните актове от по – висока степен, както и с тези на европейското законодателство.</w:t>
      </w:r>
    </w:p>
    <w:p w:rsidR="00DB74AF" w:rsidRDefault="00CD06F4" w:rsidP="00CD06F4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</w:t>
      </w:r>
    </w:p>
    <w:p w:rsidR="00DB74AF" w:rsidRDefault="00DB74AF" w:rsidP="00E01A76">
      <w:pPr>
        <w:rPr>
          <w:b/>
          <w:lang w:val="en-US"/>
        </w:rPr>
      </w:pPr>
    </w:p>
    <w:p w:rsidR="00E01A76" w:rsidRPr="00E01A76" w:rsidRDefault="00E01A76" w:rsidP="00E01A76">
      <w:pPr>
        <w:rPr>
          <w:b/>
          <w:lang w:val="en-US"/>
        </w:rPr>
      </w:pPr>
    </w:p>
    <w:p w:rsidR="00FE6181" w:rsidRDefault="00FE6181" w:rsidP="00FE618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ПРОЕКТА НА НАРЕДБА </w:t>
      </w:r>
    </w:p>
    <w:p w:rsidR="00FE6181" w:rsidRDefault="00FE6181" w:rsidP="00FE6181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 xml:space="preserve">ЗА ИЗМЕНЕНИЕ И ДОПЪЛНЕНИЕ НА 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НАРЕДБА</w:t>
      </w:r>
    </w:p>
    <w:p w:rsidR="00E01A76" w:rsidRPr="00E01A76" w:rsidRDefault="00E01A76" w:rsidP="00FE6181">
      <w:pPr>
        <w:jc w:val="center"/>
        <w:rPr>
          <w:sz w:val="28"/>
          <w:szCs w:val="28"/>
          <w:lang w:val="en-US"/>
        </w:rPr>
      </w:pPr>
    </w:p>
    <w:p w:rsidR="00FE6181" w:rsidRDefault="00FE6181" w:rsidP="00FE618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 определянето и администрирането на местните такси и цени на</w:t>
      </w:r>
    </w:p>
    <w:p w:rsidR="00FE6181" w:rsidRDefault="00FE6181" w:rsidP="00FE618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услугите на територията на Община Долна Митрополия</w:t>
      </w:r>
    </w:p>
    <w:p w:rsidR="00CD06F4" w:rsidRDefault="00CD06F4" w:rsidP="00CD06F4">
      <w:pPr>
        <w:widowControl w:val="0"/>
        <w:shd w:val="clear" w:color="auto" w:fill="FFFFFF"/>
        <w:autoSpaceDE w:val="0"/>
        <w:autoSpaceDN w:val="0"/>
        <w:adjustRightInd w:val="0"/>
        <w:ind w:right="19"/>
        <w:jc w:val="both"/>
        <w:rPr>
          <w:b/>
          <w:color w:val="FF0000"/>
        </w:rPr>
      </w:pPr>
    </w:p>
    <w:p w:rsidR="00FE6181" w:rsidRDefault="00FE6181" w:rsidP="00FE6181">
      <w:pPr>
        <w:ind w:firstLine="540"/>
        <w:jc w:val="both"/>
      </w:pPr>
      <w:r w:rsidRPr="00EB44EF">
        <w:lastRenderedPageBreak/>
        <w:t xml:space="preserve">На основание чл. 79 от </w:t>
      </w:r>
      <w:proofErr w:type="spellStart"/>
      <w:r w:rsidRPr="00EB44EF">
        <w:t>Административнопроцесуалния</w:t>
      </w:r>
      <w:proofErr w:type="spellEnd"/>
      <w:r w:rsidRPr="00EB44EF">
        <w:t xml:space="preserve"> кодекс, чл. 8 и чл. 15, ал. 1 от Закона за нормативните актове, чл. 21, ал. 2, във връзка с чл. 21, ал. 1, т. 7 от Закона за местното самоуправление и местната администрация и във връзка с чл. 9 от Закона за местните данъци и такси и § 5, § 6, § 7 и § 9 от Преходните и Заключителни разпоредби на Закона</w:t>
      </w:r>
      <w:r>
        <w:t xml:space="preserve"> </w:t>
      </w:r>
      <w:r w:rsidRPr="00EB44EF">
        <w:t xml:space="preserve">за изменение на Закона за корпоративното подоходно облагане /обнародван ДВ бр. 17 от 01 март </w:t>
      </w:r>
      <w:r>
        <w:t xml:space="preserve">2022 г./, </w:t>
      </w:r>
      <w:r>
        <w:rPr>
          <w:bCs/>
        </w:rPr>
        <w:t>Кмета на Община Долна Митрополия  пре</w:t>
      </w:r>
      <w:r w:rsidR="00AF6695">
        <w:rPr>
          <w:bCs/>
        </w:rPr>
        <w:t>длага на Общински съвет – Долна</w:t>
      </w:r>
      <w:r w:rsidR="00AF6695">
        <w:rPr>
          <w:bCs/>
          <w:lang w:val="en-US"/>
        </w:rPr>
        <w:t xml:space="preserve"> </w:t>
      </w:r>
      <w:bookmarkStart w:id="0" w:name="_GoBack"/>
      <w:bookmarkEnd w:id="0"/>
      <w:r>
        <w:rPr>
          <w:bCs/>
        </w:rPr>
        <w:t xml:space="preserve">Митрополия да приеме промяна в </w:t>
      </w:r>
      <w:r>
        <w:t>Наредбата за определянето и администрирането на местните такси и цени на услуги на територията на Община Долна Митрополия както следва:</w:t>
      </w:r>
    </w:p>
    <w:p w:rsidR="00FE6181" w:rsidRDefault="00FE6181" w:rsidP="00FE6181">
      <w:pPr>
        <w:spacing w:after="200" w:line="276" w:lineRule="auto"/>
        <w:ind w:firstLine="708"/>
        <w:rPr>
          <w:rFonts w:eastAsia="Calibri"/>
          <w:b/>
          <w:lang w:eastAsia="en-US"/>
        </w:rPr>
      </w:pPr>
    </w:p>
    <w:p w:rsidR="00FE6181" w:rsidRPr="00D20DA1" w:rsidRDefault="00FE6181" w:rsidP="00FE6181">
      <w:pPr>
        <w:spacing w:after="200" w:line="276" w:lineRule="auto"/>
        <w:ind w:firstLine="708"/>
      </w:pPr>
      <w:r>
        <w:rPr>
          <w:rFonts w:eastAsia="Calibri"/>
          <w:b/>
          <w:lang w:eastAsia="en-US"/>
        </w:rPr>
        <w:t xml:space="preserve">§ </w:t>
      </w:r>
      <w:r>
        <w:rPr>
          <w:rFonts w:eastAsia="Calibri"/>
          <w:b/>
          <w:lang w:val="en-US" w:eastAsia="en-US"/>
        </w:rPr>
        <w:t>1</w:t>
      </w:r>
      <w:r>
        <w:rPr>
          <w:rFonts w:eastAsia="Calibri"/>
          <w:b/>
          <w:lang w:eastAsia="en-US"/>
        </w:rPr>
        <w:t>.</w:t>
      </w:r>
      <w:r>
        <w:rPr>
          <w:b/>
        </w:rPr>
        <w:t xml:space="preserve"> </w:t>
      </w:r>
      <w:r w:rsidRPr="00EB44EF">
        <w:rPr>
          <w:b/>
        </w:rPr>
        <w:t xml:space="preserve"> </w:t>
      </w:r>
      <w:r w:rsidRPr="00D20DA1">
        <w:t>В чл. 2, ал. 1, т. 3 изразите „детски ясли“ и „детски градини“ се заличават.</w:t>
      </w:r>
    </w:p>
    <w:p w:rsidR="00FE6181" w:rsidRPr="00D20DA1" w:rsidRDefault="00FE6181" w:rsidP="00FE6181">
      <w:pPr>
        <w:spacing w:after="200" w:line="276" w:lineRule="auto"/>
        <w:ind w:firstLine="708"/>
      </w:pPr>
      <w:r w:rsidRPr="00EB44EF">
        <w:rPr>
          <w:b/>
        </w:rPr>
        <w:t xml:space="preserve">§ 2. </w:t>
      </w:r>
      <w:r w:rsidRPr="00D20DA1">
        <w:t>В заглавието на Раздел III от Глава 2  изразите „детски ясли“ и „детски градини“ се заличават.</w:t>
      </w:r>
    </w:p>
    <w:p w:rsidR="00FE6181" w:rsidRPr="00D20DA1" w:rsidRDefault="00E334BF" w:rsidP="00FE6181">
      <w:pPr>
        <w:spacing w:after="200" w:line="276" w:lineRule="auto"/>
        <w:ind w:firstLine="708"/>
      </w:pPr>
      <w:r>
        <w:rPr>
          <w:b/>
        </w:rPr>
        <w:t>§ 3</w:t>
      </w:r>
      <w:r w:rsidR="00FE6181" w:rsidRPr="00EB44EF">
        <w:rPr>
          <w:b/>
        </w:rPr>
        <w:t xml:space="preserve">. </w:t>
      </w:r>
      <w:r w:rsidR="00FE6181">
        <w:t xml:space="preserve">Чл. 22 </w:t>
      </w:r>
      <w:r w:rsidR="00FE6181" w:rsidRPr="00D20DA1">
        <w:t>се отменя.</w:t>
      </w:r>
    </w:p>
    <w:p w:rsidR="00FE6181" w:rsidRPr="00EB44EF" w:rsidRDefault="00FE6181" w:rsidP="00FE6181">
      <w:pPr>
        <w:spacing w:after="200" w:line="276" w:lineRule="auto"/>
        <w:rPr>
          <w:b/>
        </w:rPr>
      </w:pPr>
      <w:r w:rsidRPr="00EB44EF">
        <w:rPr>
          <w:b/>
        </w:rPr>
        <w:t>ЗАКЛЮЧИТЕЛНИ РАЗПОРЕДБИ</w:t>
      </w:r>
    </w:p>
    <w:p w:rsidR="00FE6181" w:rsidRPr="00D20DA1" w:rsidRDefault="00E334BF" w:rsidP="00FE6181">
      <w:pPr>
        <w:spacing w:after="200" w:line="276" w:lineRule="auto"/>
        <w:ind w:firstLine="708"/>
      </w:pPr>
      <w:r>
        <w:rPr>
          <w:b/>
        </w:rPr>
        <w:t>§ 4</w:t>
      </w:r>
      <w:r w:rsidR="00FE6181" w:rsidRPr="00EB44EF">
        <w:rPr>
          <w:b/>
        </w:rPr>
        <w:t xml:space="preserve">. </w:t>
      </w:r>
      <w:r w:rsidR="00FE6181" w:rsidRPr="00D20DA1">
        <w:t>Настоящата Наредба за изменение на Наредба за изменение и допълнение на Наредбата за определянето и администрирането на местните такси и цени на услуги на територията на Община Долна Митрополия влиза в сила от 01.04.2022 година.</w:t>
      </w:r>
    </w:p>
    <w:p w:rsidR="00FE6181" w:rsidRPr="00CF50D9" w:rsidRDefault="00FE6181" w:rsidP="00CD06F4">
      <w:pPr>
        <w:widowControl w:val="0"/>
        <w:shd w:val="clear" w:color="auto" w:fill="FFFFFF"/>
        <w:autoSpaceDE w:val="0"/>
        <w:autoSpaceDN w:val="0"/>
        <w:adjustRightInd w:val="0"/>
        <w:ind w:right="19"/>
        <w:jc w:val="both"/>
        <w:rPr>
          <w:b/>
          <w:color w:val="FF0000"/>
        </w:rPr>
      </w:pPr>
    </w:p>
    <w:sectPr w:rsidR="00FE6181" w:rsidRPr="00CF50D9" w:rsidSect="0079042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567" w:right="1134" w:bottom="180" w:left="1418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1F8" w:rsidRDefault="007601F8" w:rsidP="00EE272B">
      <w:r>
        <w:separator/>
      </w:r>
    </w:p>
  </w:endnote>
  <w:endnote w:type="continuationSeparator" w:id="0">
    <w:p w:rsidR="007601F8" w:rsidRDefault="007601F8" w:rsidP="00EE2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okCYR">
    <w:altName w:val="TimokCYR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7601F8" w:rsidP="00790426">
    <w:pPr>
      <w:tabs>
        <w:tab w:val="left" w:pos="1080"/>
      </w:tabs>
      <w:rPr>
        <w:sz w:val="20"/>
        <w:szCs w:val="20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6" style="width:0;height:1.5pt" o:hralign="center" o:hrstd="t" o:hr="t" fillcolor="#a0a0a0" stroked="f"/>
      </w:pict>
    </w:r>
  </w:p>
  <w:p w:rsidR="00AC2DA5" w:rsidRPr="00EE272B" w:rsidRDefault="00AC2DA5" w:rsidP="00AC2DA5">
    <w:pPr>
      <w:tabs>
        <w:tab w:val="left" w:pos="1080"/>
      </w:tabs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4CECEA84" wp14:editId="37EDB387">
          <wp:simplePos x="0" y="0"/>
          <wp:positionH relativeFrom="column">
            <wp:posOffset>-414655</wp:posOffset>
          </wp:positionH>
          <wp:positionV relativeFrom="paragraph">
            <wp:posOffset>13970</wp:posOffset>
          </wp:positionV>
          <wp:extent cx="962025" cy="578833"/>
          <wp:effectExtent l="0" t="0" r="0" b="0"/>
          <wp:wrapNone/>
          <wp:docPr id="1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578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272B">
      <w:rPr>
        <w:sz w:val="20"/>
        <w:szCs w:val="20"/>
      </w:rPr>
      <w:t xml:space="preserve">  гр. Долна Митрополия, ул. „Св. Св. Кирил и Методий“ 39</w:t>
    </w:r>
    <w:r w:rsidRPr="004C19D6">
      <w:rPr>
        <w:sz w:val="20"/>
        <w:szCs w:val="20"/>
      </w:rPr>
      <w:t xml:space="preserve">, </w:t>
    </w:r>
    <w:r w:rsidRPr="00EE272B">
      <w:rPr>
        <w:sz w:val="20"/>
        <w:szCs w:val="20"/>
      </w:rPr>
      <w:t>тел./факс 064/680-704</w:t>
    </w:r>
  </w:p>
  <w:p w:rsidR="00D84713" w:rsidRPr="00790426" w:rsidRDefault="00AC2DA5" w:rsidP="00AC2DA5">
    <w:pPr>
      <w:tabs>
        <w:tab w:val="left" w:pos="1080"/>
      </w:tabs>
      <w:jc w:val="center"/>
      <w:rPr>
        <w:b/>
        <w:sz w:val="20"/>
        <w:szCs w:val="20"/>
        <w:u w:val="single"/>
      </w:rPr>
    </w:pPr>
    <w:r w:rsidRPr="00EE272B">
      <w:rPr>
        <w:lang w:val="fr-FR"/>
      </w:rPr>
      <w:t>e</w:t>
    </w:r>
    <w:r w:rsidRPr="00EE272B">
      <w:t>-</w:t>
    </w:r>
    <w:r w:rsidRPr="00EE272B">
      <w:rPr>
        <w:lang w:val="fr-FR"/>
      </w:rPr>
      <w:t>mail</w:t>
    </w:r>
    <w:r w:rsidRPr="00EE272B">
      <w:t xml:space="preserve">: </w:t>
    </w:r>
    <w:r w:rsidRPr="000B281C">
      <w:rPr>
        <w:rStyle w:val="a3"/>
        <w:sz w:val="20"/>
        <w:szCs w:val="20"/>
        <w:lang w:val="fr-FR"/>
      </w:rPr>
      <w:t>dolnamitropolia@el-soft.com</w:t>
    </w:r>
    <w:r w:rsidRPr="00EE272B">
      <w:t xml:space="preserve">, </w:t>
    </w:r>
    <w:hyperlink r:id="rId2" w:history="1">
      <w:r w:rsidRPr="00EE272B">
        <w:rPr>
          <w:rStyle w:val="a3"/>
          <w:sz w:val="20"/>
          <w:szCs w:val="20"/>
          <w:lang w:val="fr-FR"/>
        </w:rPr>
        <w:t>http://www.dolnamitropolia.bg</w:t>
      </w:r>
    </w:hyperlink>
    <w:r w:rsidRPr="00EE272B">
      <w:rPr>
        <w:lang w:val="fr-FR"/>
      </w:rPr>
      <w:t xml:space="preserve"> </w:t>
    </w:r>
    <w:r w:rsidRPr="000E6ACD">
      <w:t xml:space="preserve"> </w:t>
    </w:r>
    <w:r w:rsidR="00D84713" w:rsidRPr="00EE272B">
      <w:rPr>
        <w:lang w:val="fr-FR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7601F8" w:rsidP="000E6ACD">
    <w:pPr>
      <w:tabs>
        <w:tab w:val="left" w:pos="1080"/>
      </w:tabs>
      <w:rPr>
        <w:sz w:val="20"/>
        <w:szCs w:val="20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8" style="width:0;height:1.5pt" o:hralign="center" o:hrstd="t" o:hr="t" fillcolor="#a0a0a0" stroked="f"/>
      </w:pict>
    </w:r>
  </w:p>
  <w:p w:rsidR="00D84713" w:rsidRPr="00EE272B" w:rsidRDefault="0022294D" w:rsidP="000E6ACD">
    <w:pPr>
      <w:tabs>
        <w:tab w:val="left" w:pos="1080"/>
      </w:tabs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-414655</wp:posOffset>
          </wp:positionH>
          <wp:positionV relativeFrom="paragraph">
            <wp:posOffset>13970</wp:posOffset>
          </wp:positionV>
          <wp:extent cx="962025" cy="578833"/>
          <wp:effectExtent l="0" t="0" r="0" b="0"/>
          <wp:wrapNone/>
          <wp:docPr id="4" name="Картина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578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4713" w:rsidRPr="00EE272B">
      <w:rPr>
        <w:sz w:val="20"/>
        <w:szCs w:val="20"/>
      </w:rPr>
      <w:t xml:space="preserve">  гр. Долна Митрополия, ул. „Св. Св. Кирил и Методий“ 39</w:t>
    </w:r>
    <w:r w:rsidR="00D84713" w:rsidRPr="004C19D6">
      <w:rPr>
        <w:sz w:val="20"/>
        <w:szCs w:val="20"/>
      </w:rPr>
      <w:t xml:space="preserve">, </w:t>
    </w:r>
    <w:r w:rsidR="00D84713" w:rsidRPr="00EE272B">
      <w:rPr>
        <w:sz w:val="20"/>
        <w:szCs w:val="20"/>
      </w:rPr>
      <w:t>тел./факс 064/680-704</w:t>
    </w:r>
  </w:p>
  <w:p w:rsidR="00D84713" w:rsidRPr="000E6ACD" w:rsidRDefault="00D84713" w:rsidP="000E6ACD">
    <w:pPr>
      <w:tabs>
        <w:tab w:val="left" w:pos="1080"/>
      </w:tabs>
      <w:jc w:val="center"/>
      <w:rPr>
        <w:b/>
        <w:sz w:val="20"/>
        <w:szCs w:val="20"/>
        <w:u w:val="single"/>
      </w:rPr>
    </w:pPr>
    <w:r w:rsidRPr="00EE272B">
      <w:rPr>
        <w:lang w:val="fr-FR"/>
      </w:rPr>
      <w:t>e</w:t>
    </w:r>
    <w:r w:rsidRPr="00EE272B">
      <w:t>-</w:t>
    </w:r>
    <w:r w:rsidRPr="00EE272B">
      <w:rPr>
        <w:lang w:val="fr-FR"/>
      </w:rPr>
      <w:t>mail</w:t>
    </w:r>
    <w:r w:rsidRPr="00EE272B">
      <w:t xml:space="preserve">: </w:t>
    </w:r>
    <w:r w:rsidRPr="000B281C">
      <w:rPr>
        <w:rStyle w:val="a3"/>
        <w:sz w:val="20"/>
        <w:szCs w:val="20"/>
        <w:lang w:val="fr-FR"/>
      </w:rPr>
      <w:t>dolnamitropolia@el-soft.com</w:t>
    </w:r>
    <w:r w:rsidRPr="00EE272B">
      <w:t xml:space="preserve">, </w:t>
    </w:r>
    <w:hyperlink r:id="rId2" w:history="1">
      <w:r w:rsidRPr="00EE272B">
        <w:rPr>
          <w:rStyle w:val="a3"/>
          <w:sz w:val="20"/>
          <w:szCs w:val="20"/>
          <w:lang w:val="fr-FR"/>
        </w:rPr>
        <w:t>http://www.dolnamitropolia.bg</w:t>
      </w:r>
    </w:hyperlink>
    <w:r w:rsidRPr="00EE272B">
      <w:rPr>
        <w:lang w:val="fr-FR"/>
      </w:rPr>
      <w:t xml:space="preserve"> </w:t>
    </w:r>
    <w:r w:rsidRPr="000E6ACD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1F8" w:rsidRDefault="007601F8" w:rsidP="00EE272B">
      <w:r>
        <w:separator/>
      </w:r>
    </w:p>
  </w:footnote>
  <w:footnote w:type="continuationSeparator" w:id="0">
    <w:p w:rsidR="007601F8" w:rsidRDefault="007601F8" w:rsidP="00EE27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D84713" w:rsidP="00A15E00">
    <w:pPr>
      <w:jc w:val="center"/>
      <w:rPr>
        <w:rFonts w:ascii="Arial Unicode MS" w:eastAsia="Arial Unicode MS" w:hAnsi="Arial Unicode MS" w:cs="Arial Unicode MS"/>
        <w:b/>
        <w:sz w:val="28"/>
        <w:szCs w:val="28"/>
        <w:lang w:val="en-US"/>
      </w:rPr>
    </w:pPr>
  </w:p>
  <w:p w:rsidR="00D84713" w:rsidRPr="00183662" w:rsidRDefault="007601F8" w:rsidP="00A15E00">
    <w:pPr>
      <w:jc w:val="center"/>
      <w:rPr>
        <w:rFonts w:eastAsia="Arial Unicode MS"/>
        <w:b/>
        <w:i/>
        <w:sz w:val="16"/>
        <w:szCs w:val="16"/>
        <w:lang w:val="en-US"/>
      </w:rPr>
    </w:pPr>
    <w:r>
      <w:rPr>
        <w:rFonts w:eastAsia="Arial Unicode MS"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0;margin-top:-25.65pt;width:44.6pt;height:51.45pt;z-index:251658240">
          <v:imagedata r:id="rId1" o:title=""/>
          <w10:wrap side="left"/>
        </v:shape>
        <o:OLEObject Type="Embed" ProgID="CorelDRAW.Graphic.12" ShapeID="_x0000_s2057" DrawAspect="Content" ObjectID="_1708770232" r:id="rId2"/>
      </w:pict>
    </w:r>
    <w:r w:rsidR="00D84713" w:rsidRPr="00183662">
      <w:rPr>
        <w:rFonts w:eastAsia="Arial Unicode MS"/>
        <w:b/>
        <w:sz w:val="28"/>
        <w:szCs w:val="28"/>
      </w:rPr>
      <w:t>ОБЩИНА ДОЛНА МИТРОПОЛИЯ, ОБЛАСТ ПЛЕВЕН</w:t>
    </w:r>
  </w:p>
  <w:p w:rsidR="00D84713" w:rsidRPr="0087064C" w:rsidRDefault="007601F8" w:rsidP="00A15E00">
    <w:pPr>
      <w:jc w:val="center"/>
      <w:rPr>
        <w:rFonts w:eastAsia="Arial Unicode MS" w:cs="Arial Unicode MS"/>
        <w:b/>
        <w:sz w:val="28"/>
        <w:szCs w:val="28"/>
        <w:lang w:val="en-US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5" style="width:0;height:1.5pt" o:hralign="center" o:hrstd="t" o:hr="t" fillcolor="#a0a0a0" stroked="f"/>
      </w:pict>
    </w:r>
  </w:p>
  <w:p w:rsidR="00D84713" w:rsidRDefault="00D8471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D84713" w:rsidP="0087064C">
    <w:pPr>
      <w:jc w:val="center"/>
      <w:rPr>
        <w:rFonts w:ascii="Arial Unicode MS" w:eastAsia="Arial Unicode MS" w:hAnsi="Arial Unicode MS" w:cs="Arial Unicode MS"/>
        <w:b/>
        <w:sz w:val="28"/>
        <w:szCs w:val="28"/>
        <w:lang w:val="en-US"/>
      </w:rPr>
    </w:pPr>
  </w:p>
  <w:p w:rsidR="00D84713" w:rsidRPr="00183662" w:rsidRDefault="007601F8" w:rsidP="00D73BE3">
    <w:pPr>
      <w:jc w:val="center"/>
      <w:rPr>
        <w:rFonts w:eastAsia="Arial Unicode MS"/>
        <w:b/>
        <w:i/>
        <w:sz w:val="16"/>
        <w:szCs w:val="16"/>
        <w:lang w:val="en-US"/>
      </w:rPr>
    </w:pPr>
    <w:r>
      <w:rPr>
        <w:rFonts w:eastAsia="Arial Unicode MS"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-25.65pt;width:44.6pt;height:51.45pt;z-index:251656192">
          <v:imagedata r:id="rId1" o:title=""/>
          <w10:wrap side="left"/>
        </v:shape>
        <o:OLEObject Type="Embed" ProgID="CorelDRAW.Graphic.12" ShapeID="_x0000_s2051" DrawAspect="Content" ObjectID="_1708770233" r:id="rId2"/>
      </w:pict>
    </w:r>
    <w:r w:rsidR="00D84713" w:rsidRPr="00183662">
      <w:rPr>
        <w:rFonts w:eastAsia="Arial Unicode MS"/>
        <w:b/>
        <w:sz w:val="28"/>
        <w:szCs w:val="28"/>
      </w:rPr>
      <w:t>ОБЩИНА ДОЛНА МИТРОПОЛИЯ, ОБЛАСТ ПЛЕВЕН</w:t>
    </w:r>
  </w:p>
  <w:p w:rsidR="00D84713" w:rsidRPr="0087064C" w:rsidRDefault="007601F8" w:rsidP="0087064C">
    <w:pPr>
      <w:jc w:val="center"/>
      <w:rPr>
        <w:rFonts w:eastAsia="Arial Unicode MS" w:cs="Arial Unicode MS"/>
        <w:b/>
        <w:sz w:val="28"/>
        <w:szCs w:val="28"/>
        <w:lang w:val="en-US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7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F66"/>
    <w:multiLevelType w:val="hybridMultilevel"/>
    <w:tmpl w:val="156661A6"/>
    <w:lvl w:ilvl="0" w:tplc="3A98493C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CD74514"/>
    <w:multiLevelType w:val="hybridMultilevel"/>
    <w:tmpl w:val="D3A2884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C04C0"/>
    <w:multiLevelType w:val="hybridMultilevel"/>
    <w:tmpl w:val="D3B8BA52"/>
    <w:lvl w:ilvl="0" w:tplc="0402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1735780A"/>
    <w:multiLevelType w:val="hybridMultilevel"/>
    <w:tmpl w:val="624A477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467398"/>
    <w:multiLevelType w:val="hybridMultilevel"/>
    <w:tmpl w:val="B0E0304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856640"/>
    <w:multiLevelType w:val="hybridMultilevel"/>
    <w:tmpl w:val="E1421D02"/>
    <w:lvl w:ilvl="0" w:tplc="01568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BCE1189"/>
    <w:multiLevelType w:val="hybridMultilevel"/>
    <w:tmpl w:val="ACF6D12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665530"/>
    <w:multiLevelType w:val="hybridMultilevel"/>
    <w:tmpl w:val="CF78D8D4"/>
    <w:lvl w:ilvl="0" w:tplc="0402000F">
      <w:start w:val="1"/>
      <w:numFmt w:val="decimal"/>
      <w:lvlText w:val="%1."/>
      <w:lvlJc w:val="left"/>
      <w:pPr>
        <w:ind w:left="1068" w:hanging="360"/>
      </w:p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C563C9E"/>
    <w:multiLevelType w:val="hybridMultilevel"/>
    <w:tmpl w:val="8F5AD4C2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9450807"/>
    <w:multiLevelType w:val="hybridMultilevel"/>
    <w:tmpl w:val="5B3441C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414F04"/>
    <w:multiLevelType w:val="hybridMultilevel"/>
    <w:tmpl w:val="94DC3E7E"/>
    <w:lvl w:ilvl="0" w:tplc="A9F47CA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2C86969"/>
    <w:multiLevelType w:val="singleLevel"/>
    <w:tmpl w:val="42786BAC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6F8226B4"/>
    <w:multiLevelType w:val="hybridMultilevel"/>
    <w:tmpl w:val="F5CADB5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5"/>
  </w:num>
  <w:num w:numId="5">
    <w:abstractNumId w:val="0"/>
  </w:num>
  <w:num w:numId="6">
    <w:abstractNumId w:val="12"/>
  </w:num>
  <w:num w:numId="7">
    <w:abstractNumId w:val="8"/>
  </w:num>
  <w:num w:numId="8">
    <w:abstractNumId w:val="6"/>
  </w:num>
  <w:num w:numId="9">
    <w:abstractNumId w:val="2"/>
  </w:num>
  <w:num w:numId="10">
    <w:abstractNumId w:val="9"/>
  </w:num>
  <w:num w:numId="11">
    <w:abstractNumId w:val="4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94D"/>
    <w:rsid w:val="000027FE"/>
    <w:rsid w:val="00006C02"/>
    <w:rsid w:val="0001148E"/>
    <w:rsid w:val="00014788"/>
    <w:rsid w:val="0001642F"/>
    <w:rsid w:val="0003655E"/>
    <w:rsid w:val="000406B5"/>
    <w:rsid w:val="00041C73"/>
    <w:rsid w:val="0005573A"/>
    <w:rsid w:val="00060300"/>
    <w:rsid w:val="000645FD"/>
    <w:rsid w:val="00064EE2"/>
    <w:rsid w:val="00075B01"/>
    <w:rsid w:val="00081AAD"/>
    <w:rsid w:val="00085C00"/>
    <w:rsid w:val="00086DB5"/>
    <w:rsid w:val="00091D69"/>
    <w:rsid w:val="0009263D"/>
    <w:rsid w:val="000A6BEC"/>
    <w:rsid w:val="000B09D5"/>
    <w:rsid w:val="000B1120"/>
    <w:rsid w:val="000C0599"/>
    <w:rsid w:val="000C1FDD"/>
    <w:rsid w:val="000C4BDA"/>
    <w:rsid w:val="000C659F"/>
    <w:rsid w:val="000E0EB9"/>
    <w:rsid w:val="000E39E0"/>
    <w:rsid w:val="000E55FD"/>
    <w:rsid w:val="000E6ACD"/>
    <w:rsid w:val="000F2E9A"/>
    <w:rsid w:val="00100F14"/>
    <w:rsid w:val="00104406"/>
    <w:rsid w:val="00106A02"/>
    <w:rsid w:val="00107E60"/>
    <w:rsid w:val="00122D00"/>
    <w:rsid w:val="00131F7E"/>
    <w:rsid w:val="00132520"/>
    <w:rsid w:val="00134A0B"/>
    <w:rsid w:val="0013657E"/>
    <w:rsid w:val="00137800"/>
    <w:rsid w:val="00150C04"/>
    <w:rsid w:val="001570CD"/>
    <w:rsid w:val="0016766F"/>
    <w:rsid w:val="00183662"/>
    <w:rsid w:val="0018380B"/>
    <w:rsid w:val="0018399A"/>
    <w:rsid w:val="00184CBC"/>
    <w:rsid w:val="00186E0B"/>
    <w:rsid w:val="00191283"/>
    <w:rsid w:val="0019396F"/>
    <w:rsid w:val="00193A4F"/>
    <w:rsid w:val="00193F87"/>
    <w:rsid w:val="001A02C7"/>
    <w:rsid w:val="001A4691"/>
    <w:rsid w:val="001A5DDF"/>
    <w:rsid w:val="001B10E3"/>
    <w:rsid w:val="001B1EC0"/>
    <w:rsid w:val="001B5C20"/>
    <w:rsid w:val="001C6EA9"/>
    <w:rsid w:val="001D2619"/>
    <w:rsid w:val="001D4574"/>
    <w:rsid w:val="001D4D3C"/>
    <w:rsid w:val="001E4DC8"/>
    <w:rsid w:val="001E69E1"/>
    <w:rsid w:val="001F2ABB"/>
    <w:rsid w:val="001F318D"/>
    <w:rsid w:val="001F669D"/>
    <w:rsid w:val="00202B81"/>
    <w:rsid w:val="00203273"/>
    <w:rsid w:val="0020492A"/>
    <w:rsid w:val="00205821"/>
    <w:rsid w:val="002228F3"/>
    <w:rsid w:val="0022294D"/>
    <w:rsid w:val="0022354A"/>
    <w:rsid w:val="00225F42"/>
    <w:rsid w:val="00236139"/>
    <w:rsid w:val="00236709"/>
    <w:rsid w:val="00241231"/>
    <w:rsid w:val="00251909"/>
    <w:rsid w:val="00251929"/>
    <w:rsid w:val="00252527"/>
    <w:rsid w:val="00253516"/>
    <w:rsid w:val="002733AB"/>
    <w:rsid w:val="00274895"/>
    <w:rsid w:val="002749A6"/>
    <w:rsid w:val="002841AF"/>
    <w:rsid w:val="00285A76"/>
    <w:rsid w:val="002979EB"/>
    <w:rsid w:val="002B0B7F"/>
    <w:rsid w:val="002C2B71"/>
    <w:rsid w:val="002C428F"/>
    <w:rsid w:val="002D4F80"/>
    <w:rsid w:val="002E5FC4"/>
    <w:rsid w:val="002E6C07"/>
    <w:rsid w:val="002E7BE5"/>
    <w:rsid w:val="002F0405"/>
    <w:rsid w:val="002F43B8"/>
    <w:rsid w:val="002F68EB"/>
    <w:rsid w:val="00305DAD"/>
    <w:rsid w:val="00306766"/>
    <w:rsid w:val="00311A6F"/>
    <w:rsid w:val="00313979"/>
    <w:rsid w:val="00317012"/>
    <w:rsid w:val="00320E3B"/>
    <w:rsid w:val="003232CD"/>
    <w:rsid w:val="00346A9C"/>
    <w:rsid w:val="003471CF"/>
    <w:rsid w:val="003542A5"/>
    <w:rsid w:val="003603A6"/>
    <w:rsid w:val="00370C4F"/>
    <w:rsid w:val="00372082"/>
    <w:rsid w:val="003733C9"/>
    <w:rsid w:val="003761AD"/>
    <w:rsid w:val="003847D3"/>
    <w:rsid w:val="00385316"/>
    <w:rsid w:val="003860C6"/>
    <w:rsid w:val="003950CF"/>
    <w:rsid w:val="003A151E"/>
    <w:rsid w:val="003A3D5B"/>
    <w:rsid w:val="003A4169"/>
    <w:rsid w:val="003A6C13"/>
    <w:rsid w:val="003B52DA"/>
    <w:rsid w:val="003D76C9"/>
    <w:rsid w:val="003E211D"/>
    <w:rsid w:val="00400669"/>
    <w:rsid w:val="0040248D"/>
    <w:rsid w:val="00405336"/>
    <w:rsid w:val="0041281A"/>
    <w:rsid w:val="004351EA"/>
    <w:rsid w:val="00437DF5"/>
    <w:rsid w:val="0044002C"/>
    <w:rsid w:val="004441F4"/>
    <w:rsid w:val="0045104A"/>
    <w:rsid w:val="00451C66"/>
    <w:rsid w:val="0045463D"/>
    <w:rsid w:val="004579D5"/>
    <w:rsid w:val="00457F6E"/>
    <w:rsid w:val="004612BE"/>
    <w:rsid w:val="00464B87"/>
    <w:rsid w:val="00464D06"/>
    <w:rsid w:val="00467DB7"/>
    <w:rsid w:val="00472418"/>
    <w:rsid w:val="00477388"/>
    <w:rsid w:val="0048528A"/>
    <w:rsid w:val="0048640B"/>
    <w:rsid w:val="004929D8"/>
    <w:rsid w:val="00495FBC"/>
    <w:rsid w:val="00497556"/>
    <w:rsid w:val="00497E11"/>
    <w:rsid w:val="004A51A2"/>
    <w:rsid w:val="004B23F5"/>
    <w:rsid w:val="004B2CD0"/>
    <w:rsid w:val="004B43AF"/>
    <w:rsid w:val="004C19D6"/>
    <w:rsid w:val="004C6768"/>
    <w:rsid w:val="004E2879"/>
    <w:rsid w:val="004E3075"/>
    <w:rsid w:val="004E6E28"/>
    <w:rsid w:val="00503A7A"/>
    <w:rsid w:val="0051079A"/>
    <w:rsid w:val="00513AC1"/>
    <w:rsid w:val="00514A42"/>
    <w:rsid w:val="00515D32"/>
    <w:rsid w:val="00516FF4"/>
    <w:rsid w:val="005270FA"/>
    <w:rsid w:val="00534DAE"/>
    <w:rsid w:val="00537E35"/>
    <w:rsid w:val="00541CB3"/>
    <w:rsid w:val="00541FB5"/>
    <w:rsid w:val="0055032C"/>
    <w:rsid w:val="0055581D"/>
    <w:rsid w:val="00563A86"/>
    <w:rsid w:val="00575135"/>
    <w:rsid w:val="00577F4C"/>
    <w:rsid w:val="005822C7"/>
    <w:rsid w:val="00584D2D"/>
    <w:rsid w:val="005877E0"/>
    <w:rsid w:val="00592E5F"/>
    <w:rsid w:val="005958B0"/>
    <w:rsid w:val="00595CA9"/>
    <w:rsid w:val="00595F09"/>
    <w:rsid w:val="00597FC6"/>
    <w:rsid w:val="005A3281"/>
    <w:rsid w:val="005B7A4C"/>
    <w:rsid w:val="005D6938"/>
    <w:rsid w:val="005E074A"/>
    <w:rsid w:val="005E2464"/>
    <w:rsid w:val="005E2A40"/>
    <w:rsid w:val="005E3C5A"/>
    <w:rsid w:val="005F39BE"/>
    <w:rsid w:val="005F56E5"/>
    <w:rsid w:val="005F574B"/>
    <w:rsid w:val="005F6C9B"/>
    <w:rsid w:val="005F7613"/>
    <w:rsid w:val="00624384"/>
    <w:rsid w:val="00625E40"/>
    <w:rsid w:val="00627BE3"/>
    <w:rsid w:val="0063088E"/>
    <w:rsid w:val="00645734"/>
    <w:rsid w:val="0066410A"/>
    <w:rsid w:val="00664EA7"/>
    <w:rsid w:val="00666164"/>
    <w:rsid w:val="00666AC8"/>
    <w:rsid w:val="0067478D"/>
    <w:rsid w:val="0067791B"/>
    <w:rsid w:val="006801E5"/>
    <w:rsid w:val="00686790"/>
    <w:rsid w:val="006972E9"/>
    <w:rsid w:val="006A6AF9"/>
    <w:rsid w:val="006A75B6"/>
    <w:rsid w:val="006A7FE1"/>
    <w:rsid w:val="006B2D8D"/>
    <w:rsid w:val="006C1C43"/>
    <w:rsid w:val="006D250B"/>
    <w:rsid w:val="006D29C7"/>
    <w:rsid w:val="006E1892"/>
    <w:rsid w:val="006E49ED"/>
    <w:rsid w:val="006E6FBA"/>
    <w:rsid w:val="006F2B91"/>
    <w:rsid w:val="00702C3F"/>
    <w:rsid w:val="0071629E"/>
    <w:rsid w:val="0071763D"/>
    <w:rsid w:val="007219D1"/>
    <w:rsid w:val="00723DC9"/>
    <w:rsid w:val="0072684A"/>
    <w:rsid w:val="007359A0"/>
    <w:rsid w:val="00736973"/>
    <w:rsid w:val="00751A2F"/>
    <w:rsid w:val="00752304"/>
    <w:rsid w:val="007545EE"/>
    <w:rsid w:val="00757706"/>
    <w:rsid w:val="007601F8"/>
    <w:rsid w:val="007644CE"/>
    <w:rsid w:val="007674ED"/>
    <w:rsid w:val="00767843"/>
    <w:rsid w:val="00771961"/>
    <w:rsid w:val="00774480"/>
    <w:rsid w:val="00785818"/>
    <w:rsid w:val="00790426"/>
    <w:rsid w:val="00794F39"/>
    <w:rsid w:val="00796105"/>
    <w:rsid w:val="0079724A"/>
    <w:rsid w:val="007A366B"/>
    <w:rsid w:val="007A4FFC"/>
    <w:rsid w:val="007A7606"/>
    <w:rsid w:val="007C2443"/>
    <w:rsid w:val="007C6E7E"/>
    <w:rsid w:val="007D701F"/>
    <w:rsid w:val="007E05FF"/>
    <w:rsid w:val="007E1FAE"/>
    <w:rsid w:val="007E4A7D"/>
    <w:rsid w:val="007E7D30"/>
    <w:rsid w:val="00801C57"/>
    <w:rsid w:val="00810A99"/>
    <w:rsid w:val="00812A88"/>
    <w:rsid w:val="00817610"/>
    <w:rsid w:val="00820E37"/>
    <w:rsid w:val="008310BA"/>
    <w:rsid w:val="008331CC"/>
    <w:rsid w:val="00837E99"/>
    <w:rsid w:val="00840247"/>
    <w:rsid w:val="008438A6"/>
    <w:rsid w:val="00850471"/>
    <w:rsid w:val="0085595D"/>
    <w:rsid w:val="008572FE"/>
    <w:rsid w:val="00865B41"/>
    <w:rsid w:val="0087064C"/>
    <w:rsid w:val="00872215"/>
    <w:rsid w:val="00872B7A"/>
    <w:rsid w:val="008839F7"/>
    <w:rsid w:val="00890D2D"/>
    <w:rsid w:val="0089746E"/>
    <w:rsid w:val="0089795D"/>
    <w:rsid w:val="008B6499"/>
    <w:rsid w:val="008E0C4E"/>
    <w:rsid w:val="008E1611"/>
    <w:rsid w:val="008E4666"/>
    <w:rsid w:val="008E485D"/>
    <w:rsid w:val="008F1E41"/>
    <w:rsid w:val="008F5A7F"/>
    <w:rsid w:val="008F7A01"/>
    <w:rsid w:val="00906190"/>
    <w:rsid w:val="00915FC3"/>
    <w:rsid w:val="00920BB3"/>
    <w:rsid w:val="00923BCA"/>
    <w:rsid w:val="0092498C"/>
    <w:rsid w:val="0092588C"/>
    <w:rsid w:val="00927D07"/>
    <w:rsid w:val="00931A06"/>
    <w:rsid w:val="0093227F"/>
    <w:rsid w:val="00936464"/>
    <w:rsid w:val="0093795F"/>
    <w:rsid w:val="00937A39"/>
    <w:rsid w:val="0094426F"/>
    <w:rsid w:val="00946991"/>
    <w:rsid w:val="009534D6"/>
    <w:rsid w:val="00976765"/>
    <w:rsid w:val="009929FD"/>
    <w:rsid w:val="009A1EDA"/>
    <w:rsid w:val="009A3959"/>
    <w:rsid w:val="009A6E9E"/>
    <w:rsid w:val="009A6F29"/>
    <w:rsid w:val="009B12F7"/>
    <w:rsid w:val="009B23A7"/>
    <w:rsid w:val="009B411B"/>
    <w:rsid w:val="009B419F"/>
    <w:rsid w:val="009B6849"/>
    <w:rsid w:val="009C46B2"/>
    <w:rsid w:val="009C69A4"/>
    <w:rsid w:val="009C747A"/>
    <w:rsid w:val="009D4FA7"/>
    <w:rsid w:val="009E36A7"/>
    <w:rsid w:val="009E3CED"/>
    <w:rsid w:val="009E45EA"/>
    <w:rsid w:val="009F1825"/>
    <w:rsid w:val="009F4B70"/>
    <w:rsid w:val="009F4DD8"/>
    <w:rsid w:val="009F611A"/>
    <w:rsid w:val="00A02585"/>
    <w:rsid w:val="00A03A6B"/>
    <w:rsid w:val="00A11159"/>
    <w:rsid w:val="00A15E00"/>
    <w:rsid w:val="00A2332F"/>
    <w:rsid w:val="00A25D06"/>
    <w:rsid w:val="00A32EA4"/>
    <w:rsid w:val="00A440B8"/>
    <w:rsid w:val="00A45B8C"/>
    <w:rsid w:val="00A5284B"/>
    <w:rsid w:val="00A532C2"/>
    <w:rsid w:val="00A57561"/>
    <w:rsid w:val="00A62A14"/>
    <w:rsid w:val="00A632C3"/>
    <w:rsid w:val="00A640EF"/>
    <w:rsid w:val="00A67E2B"/>
    <w:rsid w:val="00A73483"/>
    <w:rsid w:val="00A76723"/>
    <w:rsid w:val="00A823DC"/>
    <w:rsid w:val="00A9248B"/>
    <w:rsid w:val="00A92545"/>
    <w:rsid w:val="00A93BA8"/>
    <w:rsid w:val="00A952D2"/>
    <w:rsid w:val="00A95363"/>
    <w:rsid w:val="00A962A9"/>
    <w:rsid w:val="00AA2CB9"/>
    <w:rsid w:val="00AB3281"/>
    <w:rsid w:val="00AB5438"/>
    <w:rsid w:val="00AC0E2D"/>
    <w:rsid w:val="00AC2DA5"/>
    <w:rsid w:val="00AC3B18"/>
    <w:rsid w:val="00AC4900"/>
    <w:rsid w:val="00AC7E34"/>
    <w:rsid w:val="00AD54CD"/>
    <w:rsid w:val="00AE4381"/>
    <w:rsid w:val="00AE492C"/>
    <w:rsid w:val="00AF41FA"/>
    <w:rsid w:val="00AF6695"/>
    <w:rsid w:val="00B13617"/>
    <w:rsid w:val="00B13AF0"/>
    <w:rsid w:val="00B15283"/>
    <w:rsid w:val="00B177BB"/>
    <w:rsid w:val="00B21FEE"/>
    <w:rsid w:val="00B30510"/>
    <w:rsid w:val="00B315C6"/>
    <w:rsid w:val="00B33848"/>
    <w:rsid w:val="00B37823"/>
    <w:rsid w:val="00B400C4"/>
    <w:rsid w:val="00B4068B"/>
    <w:rsid w:val="00B44160"/>
    <w:rsid w:val="00B4480E"/>
    <w:rsid w:val="00B54FDD"/>
    <w:rsid w:val="00B61427"/>
    <w:rsid w:val="00B638CC"/>
    <w:rsid w:val="00B64538"/>
    <w:rsid w:val="00B708F3"/>
    <w:rsid w:val="00B715B8"/>
    <w:rsid w:val="00B758F4"/>
    <w:rsid w:val="00B92E8B"/>
    <w:rsid w:val="00B9305D"/>
    <w:rsid w:val="00BA2EC6"/>
    <w:rsid w:val="00BA3952"/>
    <w:rsid w:val="00BA5F9F"/>
    <w:rsid w:val="00BB3337"/>
    <w:rsid w:val="00BB757D"/>
    <w:rsid w:val="00BC0B9D"/>
    <w:rsid w:val="00BC296E"/>
    <w:rsid w:val="00BC3EF2"/>
    <w:rsid w:val="00BC48BD"/>
    <w:rsid w:val="00BC65B2"/>
    <w:rsid w:val="00BC73A7"/>
    <w:rsid w:val="00BC7FAF"/>
    <w:rsid w:val="00BE2E97"/>
    <w:rsid w:val="00BF480D"/>
    <w:rsid w:val="00BF6BF8"/>
    <w:rsid w:val="00BF7200"/>
    <w:rsid w:val="00C069AC"/>
    <w:rsid w:val="00C06DC8"/>
    <w:rsid w:val="00C14672"/>
    <w:rsid w:val="00C14B8A"/>
    <w:rsid w:val="00C170C0"/>
    <w:rsid w:val="00C26303"/>
    <w:rsid w:val="00C27FD4"/>
    <w:rsid w:val="00C32947"/>
    <w:rsid w:val="00C33385"/>
    <w:rsid w:val="00C35686"/>
    <w:rsid w:val="00C44617"/>
    <w:rsid w:val="00C44AD4"/>
    <w:rsid w:val="00C458A2"/>
    <w:rsid w:val="00C51225"/>
    <w:rsid w:val="00C52C6F"/>
    <w:rsid w:val="00C5559E"/>
    <w:rsid w:val="00C62691"/>
    <w:rsid w:val="00C65A4F"/>
    <w:rsid w:val="00C65B7B"/>
    <w:rsid w:val="00C736A1"/>
    <w:rsid w:val="00C74E6F"/>
    <w:rsid w:val="00C86589"/>
    <w:rsid w:val="00C86D38"/>
    <w:rsid w:val="00C8754F"/>
    <w:rsid w:val="00C96B25"/>
    <w:rsid w:val="00CB0FE9"/>
    <w:rsid w:val="00CB259B"/>
    <w:rsid w:val="00CB2F94"/>
    <w:rsid w:val="00CC42FB"/>
    <w:rsid w:val="00CD06F4"/>
    <w:rsid w:val="00CD5695"/>
    <w:rsid w:val="00CE32D5"/>
    <w:rsid w:val="00CF50D9"/>
    <w:rsid w:val="00CF5787"/>
    <w:rsid w:val="00D0071C"/>
    <w:rsid w:val="00D02369"/>
    <w:rsid w:val="00D07168"/>
    <w:rsid w:val="00D120C7"/>
    <w:rsid w:val="00D17C4D"/>
    <w:rsid w:val="00D24EDC"/>
    <w:rsid w:val="00D33CE4"/>
    <w:rsid w:val="00D3421D"/>
    <w:rsid w:val="00D34506"/>
    <w:rsid w:val="00D40D1D"/>
    <w:rsid w:val="00D41A86"/>
    <w:rsid w:val="00D44A9D"/>
    <w:rsid w:val="00D5307D"/>
    <w:rsid w:val="00D54F50"/>
    <w:rsid w:val="00D55A5F"/>
    <w:rsid w:val="00D60239"/>
    <w:rsid w:val="00D61FAB"/>
    <w:rsid w:val="00D64356"/>
    <w:rsid w:val="00D64FD4"/>
    <w:rsid w:val="00D668D2"/>
    <w:rsid w:val="00D73920"/>
    <w:rsid w:val="00D73BE3"/>
    <w:rsid w:val="00D7485B"/>
    <w:rsid w:val="00D7561C"/>
    <w:rsid w:val="00D76E2E"/>
    <w:rsid w:val="00D84713"/>
    <w:rsid w:val="00D96FEE"/>
    <w:rsid w:val="00D9761F"/>
    <w:rsid w:val="00DA0FEA"/>
    <w:rsid w:val="00DA1031"/>
    <w:rsid w:val="00DB74AF"/>
    <w:rsid w:val="00DB7CD6"/>
    <w:rsid w:val="00DC30EC"/>
    <w:rsid w:val="00DC4558"/>
    <w:rsid w:val="00DC59FC"/>
    <w:rsid w:val="00DD18F6"/>
    <w:rsid w:val="00DD2847"/>
    <w:rsid w:val="00DD477B"/>
    <w:rsid w:val="00DE1D8B"/>
    <w:rsid w:val="00DE3595"/>
    <w:rsid w:val="00E016C4"/>
    <w:rsid w:val="00E01A76"/>
    <w:rsid w:val="00E121A8"/>
    <w:rsid w:val="00E13155"/>
    <w:rsid w:val="00E132A9"/>
    <w:rsid w:val="00E16891"/>
    <w:rsid w:val="00E247BC"/>
    <w:rsid w:val="00E31D00"/>
    <w:rsid w:val="00E334BF"/>
    <w:rsid w:val="00E354C9"/>
    <w:rsid w:val="00E36638"/>
    <w:rsid w:val="00E5773D"/>
    <w:rsid w:val="00E60220"/>
    <w:rsid w:val="00E6195E"/>
    <w:rsid w:val="00E67165"/>
    <w:rsid w:val="00E9213D"/>
    <w:rsid w:val="00EA4344"/>
    <w:rsid w:val="00EA7055"/>
    <w:rsid w:val="00EB1685"/>
    <w:rsid w:val="00EB3096"/>
    <w:rsid w:val="00EC62D4"/>
    <w:rsid w:val="00EC7A0A"/>
    <w:rsid w:val="00ED1AD5"/>
    <w:rsid w:val="00ED35BE"/>
    <w:rsid w:val="00ED39D2"/>
    <w:rsid w:val="00EE0EBA"/>
    <w:rsid w:val="00EE1BD6"/>
    <w:rsid w:val="00EE272B"/>
    <w:rsid w:val="00F00206"/>
    <w:rsid w:val="00F0794A"/>
    <w:rsid w:val="00F10C42"/>
    <w:rsid w:val="00F1208E"/>
    <w:rsid w:val="00F12667"/>
    <w:rsid w:val="00F12B6D"/>
    <w:rsid w:val="00F27236"/>
    <w:rsid w:val="00F27624"/>
    <w:rsid w:val="00F308E0"/>
    <w:rsid w:val="00F3151D"/>
    <w:rsid w:val="00F40D9A"/>
    <w:rsid w:val="00F41EA0"/>
    <w:rsid w:val="00F520FD"/>
    <w:rsid w:val="00F54AFF"/>
    <w:rsid w:val="00F54F55"/>
    <w:rsid w:val="00F6210F"/>
    <w:rsid w:val="00F623D3"/>
    <w:rsid w:val="00F62425"/>
    <w:rsid w:val="00F63DB3"/>
    <w:rsid w:val="00F66C24"/>
    <w:rsid w:val="00F74036"/>
    <w:rsid w:val="00F868DB"/>
    <w:rsid w:val="00F90F10"/>
    <w:rsid w:val="00F91EB2"/>
    <w:rsid w:val="00F97519"/>
    <w:rsid w:val="00FA39A1"/>
    <w:rsid w:val="00FA71F4"/>
    <w:rsid w:val="00FB18BA"/>
    <w:rsid w:val="00FB601A"/>
    <w:rsid w:val="00FC15D5"/>
    <w:rsid w:val="00FC4504"/>
    <w:rsid w:val="00FC4634"/>
    <w:rsid w:val="00FD1999"/>
    <w:rsid w:val="00FD3642"/>
    <w:rsid w:val="00FE3147"/>
    <w:rsid w:val="00FE6181"/>
    <w:rsid w:val="00FF204A"/>
    <w:rsid w:val="00FF564A"/>
    <w:rsid w:val="00FF5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DA5"/>
    <w:rPr>
      <w:sz w:val="24"/>
      <w:szCs w:val="24"/>
    </w:rPr>
  </w:style>
  <w:style w:type="paragraph" w:styleId="5">
    <w:name w:val="heading 5"/>
    <w:basedOn w:val="a"/>
    <w:next w:val="a"/>
    <w:link w:val="50"/>
    <w:qFormat/>
    <w:rsid w:val="006D29C7"/>
    <w:pPr>
      <w:keepNext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958B0"/>
    <w:rPr>
      <w:color w:val="0000FF"/>
      <w:u w:val="single"/>
    </w:rPr>
  </w:style>
  <w:style w:type="paragraph" w:styleId="a4">
    <w:name w:val="Balloon Text"/>
    <w:basedOn w:val="a"/>
    <w:semiHidden/>
    <w:rsid w:val="00AC0E2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16891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7">
    <w:name w:val="Горен колонтитул Знак"/>
    <w:link w:val="a6"/>
    <w:uiPriority w:val="99"/>
    <w:rsid w:val="00EE272B"/>
    <w:rPr>
      <w:sz w:val="24"/>
      <w:szCs w:val="24"/>
      <w:lang w:val="bg-BG" w:eastAsia="bg-BG"/>
    </w:rPr>
  </w:style>
  <w:style w:type="paragraph" w:styleId="a8">
    <w:name w:val="footer"/>
    <w:basedOn w:val="a"/>
    <w:link w:val="a9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9">
    <w:name w:val="Долен колонтитул Знак"/>
    <w:link w:val="a8"/>
    <w:uiPriority w:val="99"/>
    <w:rsid w:val="00EE272B"/>
    <w:rPr>
      <w:sz w:val="24"/>
      <w:szCs w:val="24"/>
      <w:lang w:val="bg-BG" w:eastAsia="bg-BG"/>
    </w:rPr>
  </w:style>
  <w:style w:type="character" w:customStyle="1" w:styleId="50">
    <w:name w:val="Заглавие 5 Знак"/>
    <w:link w:val="5"/>
    <w:rsid w:val="006D29C7"/>
    <w:rPr>
      <w:sz w:val="24"/>
    </w:rPr>
  </w:style>
  <w:style w:type="paragraph" w:styleId="aa">
    <w:name w:val="Body Text"/>
    <w:basedOn w:val="a"/>
    <w:link w:val="ab"/>
    <w:rsid w:val="003603A6"/>
    <w:pPr>
      <w:jc w:val="both"/>
    </w:pPr>
    <w:rPr>
      <w:sz w:val="28"/>
      <w:szCs w:val="20"/>
    </w:rPr>
  </w:style>
  <w:style w:type="character" w:customStyle="1" w:styleId="ab">
    <w:name w:val="Основен текст Знак"/>
    <w:link w:val="aa"/>
    <w:rsid w:val="003603A6"/>
    <w:rPr>
      <w:sz w:val="28"/>
    </w:rPr>
  </w:style>
  <w:style w:type="character" w:customStyle="1" w:styleId="A30">
    <w:name w:val="A3"/>
    <w:rsid w:val="003603A6"/>
    <w:rPr>
      <w:rFonts w:cs="TimokCYR"/>
      <w:color w:val="000000"/>
      <w:sz w:val="18"/>
      <w:szCs w:val="18"/>
    </w:rPr>
  </w:style>
  <w:style w:type="paragraph" w:customStyle="1" w:styleId="Pa11">
    <w:name w:val="Pa11"/>
    <w:basedOn w:val="a"/>
    <w:next w:val="a"/>
    <w:rsid w:val="003603A6"/>
    <w:pPr>
      <w:autoSpaceDE w:val="0"/>
      <w:autoSpaceDN w:val="0"/>
      <w:adjustRightInd w:val="0"/>
      <w:spacing w:line="193" w:lineRule="atLeast"/>
    </w:pPr>
    <w:rPr>
      <w:rFonts w:ascii="TimokCYR" w:hAnsi="TimokCYR"/>
      <w:lang w:val="en-US" w:eastAsia="en-US"/>
    </w:rPr>
  </w:style>
  <w:style w:type="paragraph" w:styleId="ac">
    <w:name w:val="Title"/>
    <w:basedOn w:val="a"/>
    <w:link w:val="ad"/>
    <w:qFormat/>
    <w:rsid w:val="00184CBC"/>
    <w:pPr>
      <w:jc w:val="center"/>
    </w:pPr>
    <w:rPr>
      <w:b/>
      <w:sz w:val="36"/>
      <w:szCs w:val="20"/>
      <w:u w:val="single"/>
    </w:rPr>
  </w:style>
  <w:style w:type="character" w:customStyle="1" w:styleId="ad">
    <w:name w:val="Заглавие Знак"/>
    <w:link w:val="ac"/>
    <w:rsid w:val="00184CBC"/>
    <w:rPr>
      <w:b/>
      <w:sz w:val="36"/>
      <w:u w:val="single"/>
    </w:rPr>
  </w:style>
  <w:style w:type="paragraph" w:styleId="ae">
    <w:name w:val="List Paragraph"/>
    <w:basedOn w:val="a"/>
    <w:uiPriority w:val="34"/>
    <w:qFormat/>
    <w:rsid w:val="00837E99"/>
    <w:pPr>
      <w:ind w:left="720"/>
      <w:contextualSpacing/>
    </w:pPr>
  </w:style>
  <w:style w:type="paragraph" w:customStyle="1" w:styleId="Default">
    <w:name w:val="Default"/>
    <w:rsid w:val="000C659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samedocreference1">
    <w:name w:val="samedocreference1"/>
    <w:basedOn w:val="a0"/>
    <w:rsid w:val="000C659F"/>
    <w:rPr>
      <w:i w:val="0"/>
      <w:iCs w:val="0"/>
      <w:color w:val="8B0000"/>
      <w:u w:val="single"/>
    </w:rPr>
  </w:style>
  <w:style w:type="character" w:customStyle="1" w:styleId="newdocreference1">
    <w:name w:val="newdocreference1"/>
    <w:basedOn w:val="a0"/>
    <w:rsid w:val="000C659F"/>
    <w:rPr>
      <w:i w:val="0"/>
      <w:iCs w:val="0"/>
      <w:color w:val="0000FF"/>
      <w:u w:val="single"/>
    </w:rPr>
  </w:style>
  <w:style w:type="paragraph" w:styleId="af">
    <w:name w:val="Normal (Web)"/>
    <w:basedOn w:val="a"/>
    <w:rsid w:val="00FE6181"/>
    <w:pPr>
      <w:ind w:firstLine="800"/>
      <w:jc w:val="both"/>
    </w:pPr>
    <w:rPr>
      <w:rFonts w:ascii="Verdana" w:hAnsi="Verdan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DA5"/>
    <w:rPr>
      <w:sz w:val="24"/>
      <w:szCs w:val="24"/>
    </w:rPr>
  </w:style>
  <w:style w:type="paragraph" w:styleId="5">
    <w:name w:val="heading 5"/>
    <w:basedOn w:val="a"/>
    <w:next w:val="a"/>
    <w:link w:val="50"/>
    <w:qFormat/>
    <w:rsid w:val="006D29C7"/>
    <w:pPr>
      <w:keepNext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958B0"/>
    <w:rPr>
      <w:color w:val="0000FF"/>
      <w:u w:val="single"/>
    </w:rPr>
  </w:style>
  <w:style w:type="paragraph" w:styleId="a4">
    <w:name w:val="Balloon Text"/>
    <w:basedOn w:val="a"/>
    <w:semiHidden/>
    <w:rsid w:val="00AC0E2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16891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7">
    <w:name w:val="Горен колонтитул Знак"/>
    <w:link w:val="a6"/>
    <w:uiPriority w:val="99"/>
    <w:rsid w:val="00EE272B"/>
    <w:rPr>
      <w:sz w:val="24"/>
      <w:szCs w:val="24"/>
      <w:lang w:val="bg-BG" w:eastAsia="bg-BG"/>
    </w:rPr>
  </w:style>
  <w:style w:type="paragraph" w:styleId="a8">
    <w:name w:val="footer"/>
    <w:basedOn w:val="a"/>
    <w:link w:val="a9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9">
    <w:name w:val="Долен колонтитул Знак"/>
    <w:link w:val="a8"/>
    <w:uiPriority w:val="99"/>
    <w:rsid w:val="00EE272B"/>
    <w:rPr>
      <w:sz w:val="24"/>
      <w:szCs w:val="24"/>
      <w:lang w:val="bg-BG" w:eastAsia="bg-BG"/>
    </w:rPr>
  </w:style>
  <w:style w:type="character" w:customStyle="1" w:styleId="50">
    <w:name w:val="Заглавие 5 Знак"/>
    <w:link w:val="5"/>
    <w:rsid w:val="006D29C7"/>
    <w:rPr>
      <w:sz w:val="24"/>
    </w:rPr>
  </w:style>
  <w:style w:type="paragraph" w:styleId="aa">
    <w:name w:val="Body Text"/>
    <w:basedOn w:val="a"/>
    <w:link w:val="ab"/>
    <w:rsid w:val="003603A6"/>
    <w:pPr>
      <w:jc w:val="both"/>
    </w:pPr>
    <w:rPr>
      <w:sz w:val="28"/>
      <w:szCs w:val="20"/>
    </w:rPr>
  </w:style>
  <w:style w:type="character" w:customStyle="1" w:styleId="ab">
    <w:name w:val="Основен текст Знак"/>
    <w:link w:val="aa"/>
    <w:rsid w:val="003603A6"/>
    <w:rPr>
      <w:sz w:val="28"/>
    </w:rPr>
  </w:style>
  <w:style w:type="character" w:customStyle="1" w:styleId="A30">
    <w:name w:val="A3"/>
    <w:rsid w:val="003603A6"/>
    <w:rPr>
      <w:rFonts w:cs="TimokCYR"/>
      <w:color w:val="000000"/>
      <w:sz w:val="18"/>
      <w:szCs w:val="18"/>
    </w:rPr>
  </w:style>
  <w:style w:type="paragraph" w:customStyle="1" w:styleId="Pa11">
    <w:name w:val="Pa11"/>
    <w:basedOn w:val="a"/>
    <w:next w:val="a"/>
    <w:rsid w:val="003603A6"/>
    <w:pPr>
      <w:autoSpaceDE w:val="0"/>
      <w:autoSpaceDN w:val="0"/>
      <w:adjustRightInd w:val="0"/>
      <w:spacing w:line="193" w:lineRule="atLeast"/>
    </w:pPr>
    <w:rPr>
      <w:rFonts w:ascii="TimokCYR" w:hAnsi="TimokCYR"/>
      <w:lang w:val="en-US" w:eastAsia="en-US"/>
    </w:rPr>
  </w:style>
  <w:style w:type="paragraph" w:styleId="ac">
    <w:name w:val="Title"/>
    <w:basedOn w:val="a"/>
    <w:link w:val="ad"/>
    <w:qFormat/>
    <w:rsid w:val="00184CBC"/>
    <w:pPr>
      <w:jc w:val="center"/>
    </w:pPr>
    <w:rPr>
      <w:b/>
      <w:sz w:val="36"/>
      <w:szCs w:val="20"/>
      <w:u w:val="single"/>
    </w:rPr>
  </w:style>
  <w:style w:type="character" w:customStyle="1" w:styleId="ad">
    <w:name w:val="Заглавие Знак"/>
    <w:link w:val="ac"/>
    <w:rsid w:val="00184CBC"/>
    <w:rPr>
      <w:b/>
      <w:sz w:val="36"/>
      <w:u w:val="single"/>
    </w:rPr>
  </w:style>
  <w:style w:type="paragraph" w:styleId="ae">
    <w:name w:val="List Paragraph"/>
    <w:basedOn w:val="a"/>
    <w:uiPriority w:val="34"/>
    <w:qFormat/>
    <w:rsid w:val="00837E99"/>
    <w:pPr>
      <w:ind w:left="720"/>
      <w:contextualSpacing/>
    </w:pPr>
  </w:style>
  <w:style w:type="paragraph" w:customStyle="1" w:styleId="Default">
    <w:name w:val="Default"/>
    <w:rsid w:val="000C659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samedocreference1">
    <w:name w:val="samedocreference1"/>
    <w:basedOn w:val="a0"/>
    <w:rsid w:val="000C659F"/>
    <w:rPr>
      <w:i w:val="0"/>
      <w:iCs w:val="0"/>
      <w:color w:val="8B0000"/>
      <w:u w:val="single"/>
    </w:rPr>
  </w:style>
  <w:style w:type="character" w:customStyle="1" w:styleId="newdocreference1">
    <w:name w:val="newdocreference1"/>
    <w:basedOn w:val="a0"/>
    <w:rsid w:val="000C659F"/>
    <w:rPr>
      <w:i w:val="0"/>
      <w:iCs w:val="0"/>
      <w:color w:val="0000FF"/>
      <w:u w:val="single"/>
    </w:rPr>
  </w:style>
  <w:style w:type="paragraph" w:styleId="af">
    <w:name w:val="Normal (Web)"/>
    <w:basedOn w:val="a"/>
    <w:rsid w:val="00FE6181"/>
    <w:pPr>
      <w:ind w:firstLine="800"/>
      <w:jc w:val="both"/>
    </w:pPr>
    <w:rPr>
      <w:rFonts w:ascii="Verdana" w:hAnsi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dolnamitropolia.acstre.com/section-355-content.htm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lnamitropolia.bg" TargetMode="External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lnamitropolia.bg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wer\Desktop\SAIT\&#1073;&#1083;&#1072;&#1085;&#1082;&#1072;.dotx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3A5D6-E096-4DF8-B9A1-A0712B07C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бланка</Template>
  <TotalTime>1265</TotalTime>
  <Pages>3</Pages>
  <Words>998</Words>
  <Characters>5694</Characters>
  <Application>Microsoft Office Word</Application>
  <DocSecurity>0</DocSecurity>
  <Lines>47</Lines>
  <Paragraphs>13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ОБЩИНА ДОЛНА МИТРОПОЛИЯ, ОБЛАСТ ПЛЕВЕН</vt:lpstr>
      <vt:lpstr>ОБЩИНА ДОЛНА МИТРОПОЛИЯ, ОБЛАСТ ПЛЕВЕН</vt:lpstr>
    </vt:vector>
  </TitlesOfParts>
  <Company/>
  <LinksUpToDate>false</LinksUpToDate>
  <CharactersWithSpaces>6679</CharactersWithSpaces>
  <SharedDoc>false</SharedDoc>
  <HLinks>
    <vt:vector size="18" baseType="variant">
      <vt:variant>
        <vt:i4>6881384</vt:i4>
      </vt:variant>
      <vt:variant>
        <vt:i4>6</vt:i4>
      </vt:variant>
      <vt:variant>
        <vt:i4>0</vt:i4>
      </vt:variant>
      <vt:variant>
        <vt:i4>5</vt:i4>
      </vt:variant>
      <vt:variant>
        <vt:lpwstr>http://www.dolnamitropolia.bg/</vt:lpwstr>
      </vt:variant>
      <vt:variant>
        <vt:lpwstr/>
      </vt:variant>
      <vt:variant>
        <vt:i4>6881384</vt:i4>
      </vt:variant>
      <vt:variant>
        <vt:i4>3</vt:i4>
      </vt:variant>
      <vt:variant>
        <vt:i4>0</vt:i4>
      </vt:variant>
      <vt:variant>
        <vt:i4>5</vt:i4>
      </vt:variant>
      <vt:variant>
        <vt:lpwstr>http://www.dolnamitropolia.bg/</vt:lpwstr>
      </vt:variant>
      <vt:variant>
        <vt:lpwstr/>
      </vt:variant>
      <vt:variant>
        <vt:i4>1835045</vt:i4>
      </vt:variant>
      <vt:variant>
        <vt:i4>0</vt:i4>
      </vt:variant>
      <vt:variant>
        <vt:i4>0</vt:i4>
      </vt:variant>
      <vt:variant>
        <vt:i4>5</vt:i4>
      </vt:variant>
      <vt:variant>
        <vt:lpwstr>mailto:obshtina@dolnamitropolia.bg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ОБЩИНА ДОЛНА МИТРОПОЛИЯ, ОБЛАСТ ПЛЕВЕН</dc:title>
  <dc:subject/>
  <dc:creator>Power</dc:creator>
  <cp:keywords/>
  <dc:description/>
  <cp:lastModifiedBy>CvetiGerashka</cp:lastModifiedBy>
  <cp:revision>8</cp:revision>
  <cp:lastPrinted>2022-03-11T11:14:00Z</cp:lastPrinted>
  <dcterms:created xsi:type="dcterms:W3CDTF">2021-08-06T11:36:00Z</dcterms:created>
  <dcterms:modified xsi:type="dcterms:W3CDTF">2022-03-14T11:37:00Z</dcterms:modified>
</cp:coreProperties>
</file>